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5A20" w14:textId="77777777" w:rsidR="00B42059" w:rsidRPr="001233B5" w:rsidRDefault="00B42059" w:rsidP="0034269B">
      <w:pPr>
        <w:spacing w:after="0"/>
        <w:ind w:left="0" w:firstLine="0"/>
        <w:jc w:val="both"/>
      </w:pPr>
      <w:r w:rsidRPr="001233B5">
        <w:t>BENJAMIN R. ALDANA (16769)</w:t>
      </w:r>
    </w:p>
    <w:p w14:paraId="60F66733" w14:textId="77777777" w:rsidR="00B42059" w:rsidRPr="001233B5" w:rsidRDefault="00B42059" w:rsidP="00B42059">
      <w:pPr>
        <w:spacing w:after="0"/>
        <w:ind w:left="0" w:right="0" w:firstLine="0"/>
        <w:jc w:val="both"/>
      </w:pPr>
      <w:r w:rsidRPr="001233B5">
        <w:t>UTAH COUNTY PUBLIC DEFENDER ASSOCIATION</w:t>
      </w:r>
    </w:p>
    <w:p w14:paraId="67E1E6BE" w14:textId="77777777" w:rsidR="0034269B" w:rsidRDefault="00B42059" w:rsidP="00B42059">
      <w:pPr>
        <w:spacing w:after="0"/>
        <w:ind w:left="0" w:right="0" w:firstLine="0"/>
        <w:jc w:val="both"/>
      </w:pPr>
      <w:r>
        <w:t>Attorney for Defendant</w:t>
      </w:r>
    </w:p>
    <w:p w14:paraId="605DF158" w14:textId="77777777" w:rsidR="00B42059" w:rsidRDefault="00610E37" w:rsidP="00B42059">
      <w:pPr>
        <w:spacing w:after="0"/>
        <w:ind w:left="0" w:right="0" w:firstLine="0"/>
        <w:jc w:val="both"/>
      </w:pPr>
      <w:r>
        <w:t>180 North</w:t>
      </w:r>
      <w:r w:rsidR="00B42059">
        <w:t xml:space="preserve"> University Ave. Suite </w:t>
      </w:r>
      <w:r>
        <w:t>140</w:t>
      </w:r>
    </w:p>
    <w:p w14:paraId="0F00B382" w14:textId="77777777" w:rsidR="00B42059" w:rsidRDefault="00B42059" w:rsidP="00B42059">
      <w:pPr>
        <w:spacing w:after="0"/>
        <w:ind w:left="0" w:right="0" w:firstLine="0"/>
        <w:jc w:val="both"/>
      </w:pPr>
      <w:r>
        <w:t>Provo, Utah 84601</w:t>
      </w:r>
    </w:p>
    <w:p w14:paraId="28F34357" w14:textId="77777777" w:rsidR="006C5130" w:rsidRDefault="00B42059" w:rsidP="006C5130">
      <w:pPr>
        <w:ind w:left="0" w:right="0" w:firstLine="0"/>
        <w:jc w:val="both"/>
      </w:pPr>
      <w:r>
        <w:t>Telephone: (801) 852-1070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788"/>
        <w:gridCol w:w="4788"/>
      </w:tblGrid>
      <w:tr w:rsidR="006C5130" w:rsidRPr="00AE28A6" w14:paraId="307EED05" w14:textId="77777777" w:rsidTr="00CE27C9">
        <w:tc>
          <w:tcPr>
            <w:tcW w:w="9576" w:type="dxa"/>
            <w:gridSpan w:val="2"/>
            <w:tcBorders>
              <w:top w:val="single" w:sz="4" w:space="0" w:color="auto"/>
              <w:left w:val="nil"/>
              <w:bottom w:val="nil"/>
              <w:right w:val="nil"/>
            </w:tcBorders>
            <w:vAlign w:val="center"/>
          </w:tcPr>
          <w:p w14:paraId="176B3487" w14:textId="77777777" w:rsidR="006C5130" w:rsidRPr="00F721DD" w:rsidRDefault="006C5130" w:rsidP="002B2F18">
            <w:pPr>
              <w:spacing w:before="240" w:after="0"/>
              <w:ind w:left="0" w:right="0" w:firstLine="0"/>
              <w:jc w:val="center"/>
            </w:pPr>
            <w:r w:rsidRPr="00F721DD">
              <w:t>IN THE FOURTH JUDICIAL DISTRICT COURT</w:t>
            </w:r>
          </w:p>
          <w:p w14:paraId="06CAE34E" w14:textId="77777777" w:rsidR="006C5130" w:rsidRPr="00F721DD" w:rsidRDefault="006C5130" w:rsidP="002B2F18">
            <w:pPr>
              <w:ind w:left="0" w:right="0" w:firstLine="0"/>
              <w:jc w:val="center"/>
            </w:pPr>
            <w:r w:rsidRPr="00F721DD">
              <w:t>UTAH COUNTY, STATE OF UTAH</w:t>
            </w:r>
          </w:p>
        </w:tc>
      </w:tr>
      <w:tr w:rsidR="006C5130" w:rsidRPr="00AE28A6" w14:paraId="7F8192B3" w14:textId="77777777" w:rsidTr="00CE27C9">
        <w:tc>
          <w:tcPr>
            <w:tcW w:w="4788" w:type="dxa"/>
            <w:tcBorders>
              <w:left w:val="nil"/>
            </w:tcBorders>
          </w:tcPr>
          <w:p w14:paraId="1057AFD0" w14:textId="77777777" w:rsidR="006C5130" w:rsidRPr="00F721DD" w:rsidRDefault="006C5130" w:rsidP="002B2F18">
            <w:pPr>
              <w:spacing w:before="240" w:after="0"/>
              <w:ind w:left="0" w:right="0" w:firstLine="0"/>
            </w:pPr>
            <w:r w:rsidRPr="00F721DD">
              <w:t>STATE OF UTAH,</w:t>
            </w:r>
          </w:p>
          <w:p w14:paraId="0F006D9F" w14:textId="77777777" w:rsidR="006C5130" w:rsidRPr="00F721DD" w:rsidRDefault="006C5130" w:rsidP="00CE27C9">
            <w:pPr>
              <w:spacing w:after="0"/>
              <w:ind w:left="0" w:right="0" w:firstLine="0"/>
            </w:pPr>
          </w:p>
          <w:p w14:paraId="1E7A22F0" w14:textId="77777777" w:rsidR="006C5130" w:rsidRPr="00F721DD" w:rsidRDefault="006C5130" w:rsidP="00CE27C9">
            <w:pPr>
              <w:spacing w:after="0"/>
              <w:ind w:right="0" w:firstLine="0"/>
            </w:pPr>
            <w:r w:rsidRPr="00F721DD">
              <w:t>Plaintiff,</w:t>
            </w:r>
          </w:p>
          <w:p w14:paraId="4E9B112D" w14:textId="77777777" w:rsidR="006C5130" w:rsidRPr="00F721DD" w:rsidRDefault="006C5130" w:rsidP="00CE27C9">
            <w:pPr>
              <w:spacing w:after="0"/>
              <w:ind w:left="0" w:right="0" w:firstLine="0"/>
            </w:pPr>
          </w:p>
          <w:p w14:paraId="2DEEC9D5" w14:textId="77777777" w:rsidR="006C5130" w:rsidRPr="00F721DD" w:rsidRDefault="006C5130" w:rsidP="00CE27C9">
            <w:pPr>
              <w:spacing w:after="0"/>
              <w:ind w:left="360" w:right="0" w:firstLine="0"/>
            </w:pPr>
            <w:r w:rsidRPr="00F721DD">
              <w:t>v.</w:t>
            </w:r>
          </w:p>
          <w:p w14:paraId="3CC1CC17" w14:textId="77777777" w:rsidR="006C5130" w:rsidRPr="00F721DD" w:rsidRDefault="006C5130" w:rsidP="00CE27C9">
            <w:pPr>
              <w:spacing w:after="0"/>
              <w:ind w:left="0" w:right="0" w:firstLine="0"/>
            </w:pPr>
          </w:p>
          <w:p w14:paraId="71BF74C8" w14:textId="77777777" w:rsidR="006C5130" w:rsidRPr="00F721DD" w:rsidRDefault="0034269B" w:rsidP="00CE27C9">
            <w:pPr>
              <w:spacing w:after="0"/>
              <w:ind w:left="0" w:right="0" w:firstLine="0"/>
            </w:pPr>
            <w:r>
              <w:t>JOHN DOE</w:t>
            </w:r>
            <w:r w:rsidR="002B2F18">
              <w:t xml:space="preserve">, </w:t>
            </w:r>
          </w:p>
          <w:p w14:paraId="58F0021C" w14:textId="77777777" w:rsidR="006C5130" w:rsidRPr="00F721DD" w:rsidRDefault="006C5130" w:rsidP="00CE27C9">
            <w:pPr>
              <w:spacing w:after="0"/>
              <w:ind w:left="0" w:right="0" w:firstLine="0"/>
            </w:pPr>
          </w:p>
          <w:p w14:paraId="0A8DC3EB" w14:textId="77777777" w:rsidR="006C5130" w:rsidRPr="00F721DD" w:rsidRDefault="006C5130" w:rsidP="002B2F18">
            <w:pPr>
              <w:ind w:right="0" w:firstLine="0"/>
            </w:pPr>
            <w:r w:rsidRPr="00F721DD">
              <w:t>Defendant.</w:t>
            </w:r>
          </w:p>
        </w:tc>
        <w:tc>
          <w:tcPr>
            <w:tcW w:w="4788" w:type="dxa"/>
            <w:tcBorders>
              <w:right w:val="nil"/>
            </w:tcBorders>
          </w:tcPr>
          <w:p w14:paraId="7BA1B661" w14:textId="77777777" w:rsidR="006C5130" w:rsidRPr="00F721DD" w:rsidRDefault="006C5130" w:rsidP="006C5130">
            <w:pPr>
              <w:spacing w:after="0"/>
              <w:ind w:left="-14" w:right="0" w:firstLine="14"/>
              <w:jc w:val="center"/>
            </w:pPr>
          </w:p>
          <w:p w14:paraId="05DEA74B" w14:textId="77777777" w:rsidR="006C5130" w:rsidRPr="00F721DD" w:rsidRDefault="006C5130" w:rsidP="006C5130">
            <w:pPr>
              <w:spacing w:after="0"/>
              <w:ind w:left="-14" w:right="0" w:firstLine="14"/>
              <w:jc w:val="center"/>
            </w:pPr>
            <w:r w:rsidRPr="00F721DD">
              <w:t>SUBPOENA DUCES TECUM</w:t>
            </w:r>
          </w:p>
          <w:p w14:paraId="49C4AC0E" w14:textId="77777777" w:rsidR="006C5130" w:rsidRPr="00F721DD" w:rsidRDefault="006C5130" w:rsidP="00CE27C9">
            <w:pPr>
              <w:spacing w:after="0"/>
              <w:ind w:left="-14" w:right="0" w:firstLine="14"/>
            </w:pPr>
          </w:p>
          <w:p w14:paraId="19097DB0" w14:textId="77777777" w:rsidR="006C5130" w:rsidRPr="00F721DD" w:rsidRDefault="006C5130" w:rsidP="00CE27C9">
            <w:pPr>
              <w:spacing w:after="0"/>
              <w:ind w:left="-14" w:right="0" w:firstLine="14"/>
            </w:pPr>
          </w:p>
          <w:p w14:paraId="1C27924B" w14:textId="77777777" w:rsidR="006C5130" w:rsidRDefault="006C5130" w:rsidP="00CE27C9">
            <w:pPr>
              <w:spacing w:after="0"/>
              <w:ind w:left="252" w:right="0" w:firstLine="0"/>
            </w:pPr>
          </w:p>
          <w:p w14:paraId="35241A6B" w14:textId="77777777" w:rsidR="005F7CB6" w:rsidRPr="00F721DD" w:rsidRDefault="005F7CB6" w:rsidP="00CE27C9">
            <w:pPr>
              <w:spacing w:after="0"/>
              <w:ind w:left="252" w:right="0" w:firstLine="0"/>
            </w:pPr>
          </w:p>
          <w:p w14:paraId="4516462D" w14:textId="77777777" w:rsidR="006C5130" w:rsidRPr="00F721DD" w:rsidRDefault="006C5130" w:rsidP="002B2F18">
            <w:pPr>
              <w:spacing w:after="0"/>
              <w:ind w:left="252" w:right="0" w:firstLine="0"/>
              <w:jc w:val="center"/>
            </w:pPr>
            <w:r w:rsidRPr="00F721DD">
              <w:t xml:space="preserve">Case No. </w:t>
            </w:r>
            <w:r w:rsidR="0034269B">
              <w:t>000000000</w:t>
            </w:r>
          </w:p>
          <w:p w14:paraId="028EF4E2" w14:textId="77777777" w:rsidR="006C5130" w:rsidRDefault="006C5130" w:rsidP="002B2F18">
            <w:pPr>
              <w:spacing w:after="0"/>
              <w:ind w:left="252" w:right="0" w:firstLine="0"/>
              <w:jc w:val="center"/>
            </w:pPr>
          </w:p>
          <w:p w14:paraId="41552EFC" w14:textId="77777777" w:rsidR="006C5130" w:rsidRPr="00F721DD" w:rsidRDefault="006C5130" w:rsidP="002B2F18">
            <w:pPr>
              <w:spacing w:after="0"/>
              <w:ind w:left="252" w:right="0" w:firstLine="0"/>
              <w:jc w:val="center"/>
            </w:pPr>
          </w:p>
          <w:p w14:paraId="7BF84BD1" w14:textId="77777777" w:rsidR="006C5130" w:rsidRPr="00F721DD" w:rsidRDefault="006C5130" w:rsidP="002B2F18">
            <w:pPr>
              <w:spacing w:after="0"/>
              <w:ind w:left="252" w:right="0" w:firstLine="0"/>
              <w:jc w:val="center"/>
            </w:pPr>
            <w:r w:rsidRPr="00F721DD">
              <w:t xml:space="preserve">Judge </w:t>
            </w:r>
            <w:r w:rsidR="0034269B">
              <w:t>XXXXX</w:t>
            </w:r>
          </w:p>
        </w:tc>
      </w:tr>
    </w:tbl>
    <w:p w14:paraId="28E5CDF2" w14:textId="77777777" w:rsidR="006C5130" w:rsidRPr="00AE28A6" w:rsidRDefault="006C5130" w:rsidP="006C5130">
      <w:pPr>
        <w:spacing w:after="0"/>
        <w:ind w:left="0" w:right="0" w:firstLine="0"/>
        <w:jc w:val="both"/>
      </w:pPr>
    </w:p>
    <w:p w14:paraId="131A8C91" w14:textId="77777777" w:rsidR="00CE27C9" w:rsidRDefault="00CE27C9" w:rsidP="00E309E6">
      <w:pPr>
        <w:spacing w:after="0"/>
        <w:ind w:left="0" w:right="0" w:firstLine="720"/>
      </w:pPr>
    </w:p>
    <w:p w14:paraId="7C8F4D5F" w14:textId="77777777" w:rsidR="00FB127F" w:rsidRDefault="00FB127F" w:rsidP="00FB127F">
      <w:pPr>
        <w:spacing w:after="0"/>
        <w:ind w:left="0" w:right="0" w:firstLine="0"/>
      </w:pPr>
      <w:r>
        <w:t xml:space="preserve">THE STATE OF UTAH </w:t>
      </w:r>
      <w:r w:rsidR="006C5130">
        <w:t xml:space="preserve">TO: </w:t>
      </w:r>
    </w:p>
    <w:p w14:paraId="20982648" w14:textId="77777777" w:rsidR="00FB127F" w:rsidRDefault="00FB127F" w:rsidP="00FB127F">
      <w:pPr>
        <w:spacing w:after="0"/>
        <w:ind w:left="0" w:right="0" w:firstLine="0"/>
      </w:pPr>
    </w:p>
    <w:p w14:paraId="080159DF" w14:textId="77777777" w:rsidR="006C5130" w:rsidRDefault="00FB127F" w:rsidP="00FB127F">
      <w:pPr>
        <w:spacing w:after="0"/>
        <w:ind w:left="0" w:right="0" w:firstLine="0"/>
      </w:pPr>
      <w:r>
        <w:tab/>
      </w:r>
      <w:r w:rsidR="002B2F18">
        <w:t>Draper</w:t>
      </w:r>
      <w:r w:rsidR="000E4EC5">
        <w:t xml:space="preserve"> Police Department</w:t>
      </w:r>
      <w:r w:rsidR="006C5130">
        <w:t xml:space="preserve"> </w:t>
      </w:r>
    </w:p>
    <w:p w14:paraId="36E17EF4" w14:textId="77777777" w:rsidR="00E309E6" w:rsidRDefault="00FB127F" w:rsidP="00FB127F">
      <w:pPr>
        <w:spacing w:after="0"/>
        <w:ind w:left="0" w:right="0" w:firstLine="0"/>
      </w:pPr>
      <w:r>
        <w:tab/>
      </w:r>
      <w:r w:rsidR="00B271C1">
        <w:t xml:space="preserve">1020 Pioneer Rd. </w:t>
      </w:r>
      <w:r w:rsidR="000E4EC5">
        <w:t xml:space="preserve"> </w:t>
      </w:r>
    </w:p>
    <w:p w14:paraId="03D0204D" w14:textId="77777777" w:rsidR="00E309E6" w:rsidRDefault="00FB127F" w:rsidP="00FB127F">
      <w:pPr>
        <w:spacing w:after="0"/>
        <w:ind w:left="0" w:right="0" w:firstLine="0"/>
      </w:pPr>
      <w:r>
        <w:tab/>
      </w:r>
      <w:r w:rsidR="00B271C1">
        <w:t>Draper</w:t>
      </w:r>
      <w:r w:rsidR="00E309E6">
        <w:t>, Utah 84</w:t>
      </w:r>
      <w:r w:rsidR="00B271C1">
        <w:t>020</w:t>
      </w:r>
    </w:p>
    <w:p w14:paraId="6273CC4A" w14:textId="77777777" w:rsidR="00EC28F2" w:rsidRDefault="00FB127F" w:rsidP="00FB127F">
      <w:pPr>
        <w:spacing w:after="0"/>
        <w:ind w:left="0" w:right="0" w:firstLine="0"/>
      </w:pPr>
      <w:r>
        <w:tab/>
        <w:t>T</w:t>
      </w:r>
      <w:r w:rsidR="00E309E6">
        <w:t xml:space="preserve">elephone: </w:t>
      </w:r>
      <w:r w:rsidR="00DE382F">
        <w:t xml:space="preserve">(801) </w:t>
      </w:r>
      <w:r w:rsidR="00B271C1">
        <w:t>576</w:t>
      </w:r>
      <w:r w:rsidR="000E4EC5">
        <w:t>-</w:t>
      </w:r>
      <w:r w:rsidR="00B271C1">
        <w:t>6300 (phone number for Records)</w:t>
      </w:r>
    </w:p>
    <w:p w14:paraId="0F711411" w14:textId="77777777" w:rsidR="00A310A3" w:rsidRDefault="00A310A3" w:rsidP="00094540">
      <w:pPr>
        <w:spacing w:after="0"/>
        <w:ind w:right="0" w:firstLine="720"/>
      </w:pPr>
    </w:p>
    <w:p w14:paraId="001B9A36" w14:textId="77777777" w:rsidR="006C5130" w:rsidRDefault="00A310A3" w:rsidP="002B2F18">
      <w:pPr>
        <w:spacing w:after="0"/>
        <w:ind w:right="0" w:firstLine="720"/>
      </w:pPr>
      <w:r>
        <w:t xml:space="preserve">        </w:t>
      </w:r>
      <w:r w:rsidR="00094540">
        <w:rPr>
          <w:rStyle w:val="Strong"/>
          <w:b w:val="0"/>
          <w:color w:val="2A2C2C"/>
          <w:shd w:val="clear" w:color="auto" w:fill="FFFFFF"/>
        </w:rPr>
        <w:t xml:space="preserve">        </w:t>
      </w:r>
      <w:r w:rsidR="006C5130">
        <w:t xml:space="preserve">        </w:t>
      </w:r>
    </w:p>
    <w:p w14:paraId="3DF7A86A" w14:textId="77777777" w:rsidR="00D13500" w:rsidRDefault="00EE5D2B" w:rsidP="00084AB4">
      <w:pPr>
        <w:spacing w:after="0" w:line="480" w:lineRule="auto"/>
        <w:ind w:left="0" w:right="0" w:firstLine="720"/>
        <w:jc w:val="both"/>
        <w:rPr>
          <w:szCs w:val="24"/>
        </w:rPr>
      </w:pPr>
      <w:r>
        <w:t xml:space="preserve">Pursuant to </w:t>
      </w:r>
      <w:r w:rsidR="00E309E6">
        <w:t>Rule 45 of th</w:t>
      </w:r>
      <w:r w:rsidR="00DE382F">
        <w:t>e Utah Rules of Civil Procedure</w:t>
      </w:r>
      <w:r>
        <w:t>,</w:t>
      </w:r>
      <w:r w:rsidR="00E309E6">
        <w:rPr>
          <w:rStyle w:val="FootnoteReference"/>
        </w:rPr>
        <w:footnoteReference w:id="1"/>
      </w:r>
      <w:r>
        <w:t xml:space="preserve"> </w:t>
      </w:r>
      <w:r w:rsidR="00F721DD">
        <w:t>and Utah Code §§ 63-G-2-202(7), 63G-2-207, YOU ARE COMMANDED AS FOLLOWS:</w:t>
      </w:r>
      <w:r w:rsidR="00CE27C9" w:rsidRPr="00A86FF8">
        <w:rPr>
          <w:szCs w:val="24"/>
        </w:rPr>
        <w:t xml:space="preserve"> </w:t>
      </w:r>
      <w:r w:rsidR="00A86FF8">
        <w:rPr>
          <w:szCs w:val="24"/>
        </w:rPr>
        <w:t xml:space="preserve"> </w:t>
      </w:r>
    </w:p>
    <w:p w14:paraId="6104B716" w14:textId="77777777" w:rsidR="00CE27C9" w:rsidRDefault="00C03ABF" w:rsidP="00260A41">
      <w:pPr>
        <w:pStyle w:val="ListParagraph"/>
        <w:numPr>
          <w:ilvl w:val="0"/>
          <w:numId w:val="7"/>
        </w:numPr>
        <w:spacing w:after="0" w:line="480" w:lineRule="auto"/>
        <w:ind w:left="720"/>
        <w:jc w:val="both"/>
      </w:pPr>
      <w:r>
        <w:t>To produce</w:t>
      </w:r>
      <w:r w:rsidR="005062F2">
        <w:t xml:space="preserve"> </w:t>
      </w:r>
      <w:r w:rsidR="00B271C1">
        <w:t xml:space="preserve">the </w:t>
      </w:r>
      <w:r w:rsidR="00F721DD">
        <w:t xml:space="preserve">records, </w:t>
      </w:r>
      <w:r w:rsidR="00CE27C9">
        <w:t>documents</w:t>
      </w:r>
      <w:r>
        <w:t xml:space="preserve">, </w:t>
      </w:r>
      <w:r w:rsidR="005062F2">
        <w:t xml:space="preserve">information, </w:t>
      </w:r>
      <w:r w:rsidR="00F721DD">
        <w:t xml:space="preserve">electronically stored information, </w:t>
      </w:r>
      <w:r>
        <w:t xml:space="preserve">and </w:t>
      </w:r>
      <w:r w:rsidR="00CE27C9">
        <w:t xml:space="preserve">other tangible things listed in Paragraph 1.a </w:t>
      </w:r>
      <w:r w:rsidR="00C91F25">
        <w:t xml:space="preserve">of this Subpoena </w:t>
      </w:r>
      <w:r w:rsidR="00CE27C9">
        <w:t xml:space="preserve">by permitting inspection </w:t>
      </w:r>
      <w:r w:rsidR="00D13500">
        <w:t xml:space="preserve">and copying </w:t>
      </w:r>
      <w:r w:rsidR="00CE27C9">
        <w:t>at your premises by the person</w:t>
      </w:r>
      <w:r w:rsidR="00B271C1">
        <w:t>(s)</w:t>
      </w:r>
      <w:r w:rsidR="00CE27C9">
        <w:t xml:space="preserve"> listed in </w:t>
      </w:r>
      <w:r w:rsidR="00CE27C9">
        <w:lastRenderedPageBreak/>
        <w:t xml:space="preserve">Paragraph 1.b </w:t>
      </w:r>
      <w:r w:rsidR="00C91F25">
        <w:t xml:space="preserve">of this Subpoena </w:t>
      </w:r>
      <w:r w:rsidR="00CE27C9">
        <w:t>or by making copies and delivering the copies to the person</w:t>
      </w:r>
      <w:r w:rsidR="00474105">
        <w:t>(s)</w:t>
      </w:r>
      <w:r w:rsidR="00CE27C9">
        <w:t xml:space="preserve"> listed in Paragraph 1.b</w:t>
      </w:r>
      <w:r w:rsidR="00C91F25">
        <w:t xml:space="preserve"> of this Subpoena</w:t>
      </w:r>
      <w:r w:rsidR="00CE27C9">
        <w:t xml:space="preserve">. </w:t>
      </w:r>
      <w:r w:rsidR="00DE382F">
        <w:t xml:space="preserve"> </w:t>
      </w:r>
      <w:r w:rsidR="00CE27C9">
        <w:t>Pursuant to Utah Rule of Civil Procedure 45(a)(1)(C)(iii), you are com</w:t>
      </w:r>
      <w:r w:rsidR="005670F3">
        <w:t>manded to permit inspection</w:t>
      </w:r>
      <w:r w:rsidR="005E6BF6">
        <w:t xml:space="preserve"> and copying</w:t>
      </w:r>
      <w:r w:rsidR="005670F3">
        <w:t xml:space="preserve"> of </w:t>
      </w:r>
      <w:r w:rsidR="00CE27C9" w:rsidRPr="005E6BF6">
        <w:rPr>
          <w:b/>
          <w:u w:val="single"/>
        </w:rPr>
        <w:t>or</w:t>
      </w:r>
      <w:r w:rsidR="00CE27C9">
        <w:t xml:space="preserve"> to copy the following</w:t>
      </w:r>
      <w:r>
        <w:t xml:space="preserve"> </w:t>
      </w:r>
      <w:r w:rsidR="00F721DD">
        <w:t>records, documents, information, electronically stored information, and other tangible things</w:t>
      </w:r>
      <w:r w:rsidR="00CE27C9">
        <w:t xml:space="preserve"> in you</w:t>
      </w:r>
      <w:r w:rsidR="005E6BF6">
        <w:t>r</w:t>
      </w:r>
      <w:r w:rsidR="00CE27C9">
        <w:t xml:space="preserve"> possession or control</w:t>
      </w:r>
      <w:r w:rsidR="002101D0">
        <w:t>,</w:t>
      </w:r>
      <w:r w:rsidR="00CE27C9">
        <w:t xml:space="preserve"> and to deliver the</w:t>
      </w:r>
      <w:r>
        <w:t xml:space="preserve"> </w:t>
      </w:r>
      <w:r w:rsidR="00F721DD">
        <w:t>records, documents, information, electronically stored information, and other tangible things</w:t>
      </w:r>
      <w:r w:rsidR="005670F3">
        <w:t xml:space="preserve"> </w:t>
      </w:r>
      <w:r w:rsidR="00CE27C9">
        <w:t xml:space="preserve">to the requesting party. </w:t>
      </w:r>
    </w:p>
    <w:p w14:paraId="0CF0A149" w14:textId="77777777" w:rsidR="00E968EC" w:rsidRDefault="00020173" w:rsidP="00260A41">
      <w:pPr>
        <w:pStyle w:val="ListParagraph"/>
        <w:numPr>
          <w:ilvl w:val="0"/>
          <w:numId w:val="8"/>
        </w:numPr>
        <w:spacing w:after="0" w:line="480" w:lineRule="auto"/>
        <w:ind w:left="1440" w:right="1440"/>
        <w:jc w:val="both"/>
      </w:pPr>
      <w:r w:rsidRPr="00FA4F5D">
        <w:rPr>
          <w:b/>
        </w:rPr>
        <w:t>Please Produce the Following</w:t>
      </w:r>
      <w:r w:rsidR="005670F3">
        <w:t xml:space="preserve">: </w:t>
      </w:r>
      <w:r w:rsidR="002B2F18">
        <w:t xml:space="preserve">Any and all police/initial contact reports, or other documents or information related to the investigation, arrest, or citation of </w:t>
      </w:r>
      <w:r w:rsidR="0034269B">
        <w:t>Jane Doe</w:t>
      </w:r>
      <w:r w:rsidR="002B2F18">
        <w:t xml:space="preserve"> (DOB </w:t>
      </w:r>
      <w:r w:rsidR="0034269B">
        <w:t>01</w:t>
      </w:r>
      <w:r w:rsidR="002B2F18">
        <w:t>-</w:t>
      </w:r>
      <w:r w:rsidR="0034269B">
        <w:t>01</w:t>
      </w:r>
      <w:r w:rsidR="002B2F18">
        <w:t>-</w:t>
      </w:r>
      <w:r w:rsidR="0034269B">
        <w:t>0000</w:t>
      </w:r>
      <w:r w:rsidR="002B2F18">
        <w:t xml:space="preserve">) on or about September </w:t>
      </w:r>
      <w:r w:rsidR="0034269B">
        <w:t>10</w:t>
      </w:r>
      <w:r w:rsidR="002B2F18">
        <w:t xml:space="preserve">, 2010, </w:t>
      </w:r>
      <w:r w:rsidR="00B271C1">
        <w:t>all of which is/are</w:t>
      </w:r>
      <w:r w:rsidR="002B2F18">
        <w:t xml:space="preserve"> associated with Law Enforcement Agency case number 2010-00</w:t>
      </w:r>
      <w:r w:rsidR="0034269B">
        <w:t>000</w:t>
      </w:r>
      <w:r w:rsidR="002B2F18">
        <w:t xml:space="preserve"> and citation number C</w:t>
      </w:r>
      <w:r w:rsidR="0034269B">
        <w:t>000000000</w:t>
      </w:r>
      <w:r w:rsidR="002B2F18">
        <w:t xml:space="preserve">, </w:t>
      </w:r>
      <w:r w:rsidR="00B271C1">
        <w:t xml:space="preserve">which resulted in </w:t>
      </w:r>
      <w:r w:rsidR="002B2F18">
        <w:t xml:space="preserve">Draper City Justice Court case number </w:t>
      </w:r>
      <w:r w:rsidR="0034269B">
        <w:t>000000000</w:t>
      </w:r>
      <w:r w:rsidR="00B271C1">
        <w:t xml:space="preserve"> being filed against Ms. </w:t>
      </w:r>
      <w:r w:rsidR="0034269B">
        <w:t>Doe</w:t>
      </w:r>
      <w:r w:rsidR="00B271C1">
        <w:t xml:space="preserve">. </w:t>
      </w:r>
      <w:r w:rsidR="002B2F18">
        <w:t xml:space="preserve">  </w:t>
      </w:r>
    </w:p>
    <w:p w14:paraId="06681C47" w14:textId="77777777" w:rsidR="00356E0D" w:rsidRDefault="00356E0D" w:rsidP="003C2E15">
      <w:pPr>
        <w:pStyle w:val="ListParagraph"/>
        <w:numPr>
          <w:ilvl w:val="0"/>
          <w:numId w:val="8"/>
        </w:numPr>
        <w:spacing w:after="0" w:line="480" w:lineRule="auto"/>
        <w:ind w:left="1440" w:right="0"/>
      </w:pPr>
      <w:r w:rsidRPr="00356E0D">
        <w:rPr>
          <w:b/>
        </w:rPr>
        <w:t xml:space="preserve">Please Deliver the Aforementioned </w:t>
      </w:r>
      <w:r w:rsidR="00084AB4">
        <w:rPr>
          <w:b/>
        </w:rPr>
        <w:t xml:space="preserve">Items/Information </w:t>
      </w:r>
      <w:r w:rsidRPr="00356E0D">
        <w:rPr>
          <w:b/>
        </w:rPr>
        <w:t>to</w:t>
      </w:r>
      <w:r w:rsidRPr="00356E0D">
        <w:t xml:space="preserve">: </w:t>
      </w:r>
    </w:p>
    <w:p w14:paraId="63119074" w14:textId="77777777" w:rsidR="00356E0D" w:rsidRDefault="002B2F18" w:rsidP="00356E0D">
      <w:pPr>
        <w:pStyle w:val="ListParagraph"/>
        <w:spacing w:after="0"/>
        <w:ind w:left="1440" w:right="0" w:firstLine="0"/>
      </w:pPr>
      <w:r>
        <w:t xml:space="preserve">Benjamin R. Aldana </w:t>
      </w:r>
    </w:p>
    <w:p w14:paraId="33DFA8FA" w14:textId="77777777" w:rsidR="009A37F9" w:rsidRPr="00356E0D" w:rsidRDefault="009A37F9" w:rsidP="00356E0D">
      <w:pPr>
        <w:pStyle w:val="ListParagraph"/>
        <w:spacing w:after="0"/>
        <w:ind w:left="1440" w:right="0" w:firstLine="0"/>
      </w:pPr>
      <w:r>
        <w:t>Utah County Public Defender Association</w:t>
      </w:r>
    </w:p>
    <w:p w14:paraId="26625BCF" w14:textId="77777777" w:rsidR="00356E0D" w:rsidRPr="00356E0D" w:rsidRDefault="00FB127F" w:rsidP="00356E0D">
      <w:pPr>
        <w:pStyle w:val="ListParagraph"/>
        <w:spacing w:after="0"/>
        <w:ind w:left="1440" w:right="0" w:firstLine="0"/>
      </w:pPr>
      <w:r>
        <w:t>180 North</w:t>
      </w:r>
      <w:r w:rsidR="009A37F9">
        <w:t xml:space="preserve"> University Ave. S</w:t>
      </w:r>
      <w:r>
        <w:t>uite</w:t>
      </w:r>
      <w:r w:rsidR="009A37F9">
        <w:t xml:space="preserve"> </w:t>
      </w:r>
      <w:r>
        <w:t>140</w:t>
      </w:r>
    </w:p>
    <w:p w14:paraId="2668D7A3" w14:textId="77777777" w:rsidR="00356E0D" w:rsidRPr="00356E0D" w:rsidRDefault="009A37F9" w:rsidP="00356E0D">
      <w:pPr>
        <w:pStyle w:val="ListParagraph"/>
        <w:spacing w:after="0"/>
        <w:ind w:left="1440" w:right="0" w:firstLine="0"/>
      </w:pPr>
      <w:r>
        <w:t>Provo, UT 84601</w:t>
      </w:r>
    </w:p>
    <w:p w14:paraId="1F254DFA" w14:textId="77777777" w:rsidR="005B1F74" w:rsidRDefault="009A37F9" w:rsidP="005B1F74">
      <w:pPr>
        <w:pStyle w:val="ListParagraph"/>
        <w:spacing w:after="0"/>
        <w:ind w:left="1440" w:right="0" w:firstLine="0"/>
      </w:pPr>
      <w:r>
        <w:t xml:space="preserve">Email: </w:t>
      </w:r>
      <w:r w:rsidR="00BE6A6C">
        <w:t>receptionist@</w:t>
      </w:r>
      <w:r>
        <w:t>utcpd.com</w:t>
      </w:r>
      <w:r w:rsidR="005B1F74">
        <w:t xml:space="preserve"> </w:t>
      </w:r>
    </w:p>
    <w:p w14:paraId="752D276A" w14:textId="77777777" w:rsidR="00356E0D" w:rsidRDefault="009A37F9" w:rsidP="00356E0D">
      <w:pPr>
        <w:pStyle w:val="ListParagraph"/>
        <w:spacing w:after="0"/>
        <w:ind w:left="1440" w:right="0" w:firstLine="0"/>
      </w:pPr>
      <w:r>
        <w:t>Telephone: (801) 852-1070</w:t>
      </w:r>
    </w:p>
    <w:p w14:paraId="604E052B" w14:textId="77777777" w:rsidR="009A37F9" w:rsidRDefault="009A37F9" w:rsidP="00356E0D">
      <w:pPr>
        <w:pStyle w:val="ListParagraph"/>
        <w:spacing w:after="0"/>
        <w:ind w:left="1440" w:right="0" w:firstLine="0"/>
      </w:pPr>
    </w:p>
    <w:p w14:paraId="2C291F9C" w14:textId="77777777" w:rsidR="00064A61" w:rsidRDefault="00A86FF8" w:rsidP="00260A41">
      <w:pPr>
        <w:pStyle w:val="ListParagraph"/>
        <w:numPr>
          <w:ilvl w:val="0"/>
          <w:numId w:val="7"/>
        </w:numPr>
        <w:spacing w:after="0" w:line="480" w:lineRule="auto"/>
        <w:ind w:left="720"/>
        <w:jc w:val="both"/>
      </w:pPr>
      <w:r>
        <w:t>Pursuant Rule 45(e)(2) of the Utah Rules of Civil Procedure, y</w:t>
      </w:r>
      <w:r w:rsidR="00866891">
        <w:t>ou must</w:t>
      </w:r>
      <w:r w:rsidR="00AC69D0">
        <w:t xml:space="preserve"> </w:t>
      </w:r>
      <w:r w:rsidR="00866891">
        <w:t xml:space="preserve">comply </w:t>
      </w:r>
      <w:r>
        <w:t xml:space="preserve">with this Subpoena </w:t>
      </w:r>
      <w:r w:rsidR="00866891">
        <w:t>within 1</w:t>
      </w:r>
      <w:r>
        <w:t>5</w:t>
      </w:r>
      <w:r w:rsidR="00866891">
        <w:t xml:space="preserve"> days </w:t>
      </w:r>
      <w:r>
        <w:t>from the date you receive this S</w:t>
      </w:r>
      <w:r w:rsidR="00866891">
        <w:t xml:space="preserve">ubpoena.  </w:t>
      </w:r>
      <w:r w:rsidR="00064A61">
        <w:t>(You may mail the documents so long as they are received within 1</w:t>
      </w:r>
      <w:r>
        <w:t>5</w:t>
      </w:r>
      <w:r w:rsidR="00064A61">
        <w:t xml:space="preserve"> days.)</w:t>
      </w:r>
    </w:p>
    <w:p w14:paraId="40AE671C" w14:textId="77777777" w:rsidR="00064A61" w:rsidRDefault="000E3A47" w:rsidP="00260A41">
      <w:pPr>
        <w:pStyle w:val="ListParagraph"/>
        <w:numPr>
          <w:ilvl w:val="0"/>
          <w:numId w:val="7"/>
        </w:numPr>
        <w:spacing w:after="0" w:line="480" w:lineRule="auto"/>
        <w:ind w:left="720"/>
        <w:jc w:val="both"/>
      </w:pPr>
      <w:r>
        <w:t>Pursuant to Rule 45(d) of the Utah Rules of Civil Procedure, t</w:t>
      </w:r>
      <w:r w:rsidR="00064A61">
        <w:t>he requesting party shall be responsible for the reasonable cost</w:t>
      </w:r>
      <w:r>
        <w:t>s</w:t>
      </w:r>
      <w:r w:rsidR="00064A61">
        <w:t xml:space="preserve"> of production o</w:t>
      </w:r>
      <w:r w:rsidR="00E968EC">
        <w:t>r</w:t>
      </w:r>
      <w:r>
        <w:t xml:space="preserve"> copying </w:t>
      </w:r>
      <w:r w:rsidR="00F06FA2">
        <w:t xml:space="preserve">of the </w:t>
      </w:r>
      <w:r>
        <w:lastRenderedPageBreak/>
        <w:t xml:space="preserve">requested </w:t>
      </w:r>
      <w:r w:rsidR="00A310A3">
        <w:t>documents, information, and other tangible things</w:t>
      </w:r>
      <w:r w:rsidR="00F06FA2">
        <w:t xml:space="preserve"> </w:t>
      </w:r>
      <w:r w:rsidR="008A58F9">
        <w:t>that are requested in this Subpoena</w:t>
      </w:r>
      <w:r w:rsidR="00064A61">
        <w:t>.</w:t>
      </w:r>
      <w:r w:rsidR="00A310A3">
        <w:t xml:space="preserve"> </w:t>
      </w:r>
    </w:p>
    <w:p w14:paraId="7DB662ED" w14:textId="77777777" w:rsidR="00E0381D" w:rsidRDefault="00A310A3" w:rsidP="00260A41">
      <w:pPr>
        <w:pStyle w:val="ListParagraph"/>
        <w:numPr>
          <w:ilvl w:val="0"/>
          <w:numId w:val="7"/>
        </w:numPr>
        <w:spacing w:after="0" w:line="480" w:lineRule="auto"/>
        <w:ind w:left="720"/>
        <w:jc w:val="both"/>
      </w:pPr>
      <w:r>
        <w:t>Pursuant to</w:t>
      </w:r>
      <w:r w:rsidR="0013533C">
        <w:t xml:space="preserve"> </w:t>
      </w:r>
      <w:r w:rsidR="005062F2">
        <w:t>§</w:t>
      </w:r>
      <w:r w:rsidR="00866891">
        <w:t xml:space="preserve"> 63G-2-202(7)</w:t>
      </w:r>
      <w:r w:rsidR="006A7BA0">
        <w:t>(a)-(d)</w:t>
      </w:r>
      <w:r w:rsidR="00866891">
        <w:t xml:space="preserve">, the requested records </w:t>
      </w:r>
      <w:r w:rsidR="005062F2">
        <w:t xml:space="preserve">pertain to the </w:t>
      </w:r>
      <w:r w:rsidR="00260A41">
        <w:t xml:space="preserve">defense </w:t>
      </w:r>
      <w:r w:rsidR="005062F2">
        <w:t>investigation of the above-entitled matter, over which the above-named Court has jurisdiction</w:t>
      </w:r>
      <w:r>
        <w:t xml:space="preserve">; the Court has considered the merits of the request; the Court has limited the requester’s use and further disclosure of the record, </w:t>
      </w:r>
      <w:r w:rsidRPr="00A310A3">
        <w:rPr>
          <w:i/>
        </w:rPr>
        <w:t>see</w:t>
      </w:r>
      <w:r>
        <w:rPr>
          <w:i/>
        </w:rPr>
        <w:t xml:space="preserve"> </w:t>
      </w:r>
      <w:r>
        <w:t xml:space="preserve">paragraph </w:t>
      </w:r>
      <w:r w:rsidR="00260A41">
        <w:t>5</w:t>
      </w:r>
      <w:r>
        <w:t xml:space="preserve">; and the Court </w:t>
      </w:r>
      <w:r w:rsidR="00260A41">
        <w:t xml:space="preserve">finds </w:t>
      </w:r>
      <w:r>
        <w:t>that the in</w:t>
      </w:r>
      <w:r w:rsidR="0013533C">
        <w:t xml:space="preserve">terests favoring access to the </w:t>
      </w:r>
      <w:r w:rsidR="006A7BA0">
        <w:t>records, documents, information, electronically stored information, and other tangible things</w:t>
      </w:r>
      <w:r w:rsidR="0013533C">
        <w:t xml:space="preserve"> which are the subject of this Subpoena are greater than or equal to the interests</w:t>
      </w:r>
      <w:r w:rsidR="006A7BA0">
        <w:t xml:space="preserve"> favoring restriction of access</w:t>
      </w:r>
      <w:r w:rsidR="00084AB4">
        <w:t>.</w:t>
      </w:r>
      <w:r>
        <w:t xml:space="preserve"> </w:t>
      </w:r>
    </w:p>
    <w:p w14:paraId="58FE226B" w14:textId="77777777" w:rsidR="00064A61" w:rsidRDefault="006A7BA0" w:rsidP="00260A41">
      <w:pPr>
        <w:pStyle w:val="ListParagraph"/>
        <w:numPr>
          <w:ilvl w:val="0"/>
          <w:numId w:val="7"/>
        </w:numPr>
        <w:spacing w:after="0" w:line="480" w:lineRule="auto"/>
        <w:ind w:left="720"/>
        <w:jc w:val="both"/>
      </w:pPr>
      <w:r>
        <w:t>If any of the records, documents, information, electronically stored information, or other tangible things which are the subject of this Subpoena must be filed with the Court, they shall be filed as a non-public until further order of the Court, and n</w:t>
      </w:r>
      <w:r w:rsidR="00E0381D">
        <w:t xml:space="preserve">o person </w:t>
      </w:r>
      <w:r w:rsidR="00F06FA2">
        <w:t xml:space="preserve">or entity having access </w:t>
      </w:r>
      <w:r>
        <w:t xml:space="preserve">to </w:t>
      </w:r>
      <w:r w:rsidR="00084AB4">
        <w:t>anything r</w:t>
      </w:r>
      <w:r w:rsidR="00EE5D2B">
        <w:t xml:space="preserve">equested in this Subpoena </w:t>
      </w:r>
      <w:r w:rsidR="00E0381D">
        <w:t xml:space="preserve">shall release, disclose or disseminate the same </w:t>
      </w:r>
      <w:r w:rsidR="00EC7C12">
        <w:t xml:space="preserve">except as herein ordered without </w:t>
      </w:r>
      <w:r w:rsidR="00F06FA2">
        <w:t>furthe</w:t>
      </w:r>
      <w:r w:rsidR="00EC7C12">
        <w:t xml:space="preserve">r order of the Court.  </w:t>
      </w:r>
      <w:r w:rsidR="00EC7C12" w:rsidRPr="00EC7C12">
        <w:rPr>
          <w:i/>
        </w:rPr>
        <w:t>See</w:t>
      </w:r>
      <w:r w:rsidR="00EC7C12">
        <w:t xml:space="preserve"> </w:t>
      </w:r>
      <w:r w:rsidR="00BE6A6C">
        <w:t xml:space="preserve">§ </w:t>
      </w:r>
      <w:r w:rsidR="00EC7C12">
        <w:t xml:space="preserve">63G-2-202(7)(c). </w:t>
      </w:r>
      <w:r w:rsidR="00866891">
        <w:t xml:space="preserve"> </w:t>
      </w:r>
    </w:p>
    <w:p w14:paraId="287B5AAF" w14:textId="77777777" w:rsidR="00094540" w:rsidRDefault="00094540" w:rsidP="00094540">
      <w:pPr>
        <w:pStyle w:val="ListParagraph"/>
        <w:spacing w:after="0" w:line="480" w:lineRule="auto"/>
        <w:ind w:right="0" w:firstLine="0"/>
      </w:pPr>
    </w:p>
    <w:p w14:paraId="1F52B010" w14:textId="77777777" w:rsidR="00260A41" w:rsidRDefault="00260A41" w:rsidP="00260A41">
      <w:pPr>
        <w:spacing w:line="480" w:lineRule="auto"/>
        <w:ind w:left="0" w:right="0" w:firstLine="0"/>
        <w:jc w:val="center"/>
      </w:pPr>
      <w:r>
        <w:t>*****END OF ORDER – SIGNATURE/DATE AT TOP OF FIRST PAGE*****</w:t>
      </w:r>
    </w:p>
    <w:p w14:paraId="42390A0A" w14:textId="77777777" w:rsidR="00260A41" w:rsidRDefault="00260A41" w:rsidP="00260A41">
      <w:pPr>
        <w:tabs>
          <w:tab w:val="left" w:pos="8640"/>
        </w:tabs>
        <w:spacing w:line="480" w:lineRule="auto"/>
      </w:pPr>
    </w:p>
    <w:p w14:paraId="2142EC43" w14:textId="77777777" w:rsidR="00672161" w:rsidRPr="00672161" w:rsidRDefault="00672161" w:rsidP="00260A41">
      <w:pPr>
        <w:spacing w:after="0" w:line="480" w:lineRule="auto"/>
        <w:ind w:left="0" w:right="0" w:firstLine="720"/>
        <w:rPr>
          <w:i/>
          <w:u w:val="single"/>
        </w:rPr>
      </w:pPr>
    </w:p>
    <w:sectPr w:rsidR="00672161" w:rsidRPr="00672161" w:rsidSect="00B420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E7E2" w14:textId="77777777" w:rsidR="00FD1F86" w:rsidRDefault="00FD1F86" w:rsidP="00F31A04">
      <w:pPr>
        <w:spacing w:after="0"/>
      </w:pPr>
      <w:r>
        <w:separator/>
      </w:r>
    </w:p>
  </w:endnote>
  <w:endnote w:type="continuationSeparator" w:id="0">
    <w:p w14:paraId="43DD4AA9" w14:textId="77777777" w:rsidR="00FD1F86" w:rsidRDefault="00FD1F86" w:rsidP="00F3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1527" w14:textId="77777777" w:rsidR="00260A41" w:rsidRDefault="00260A41">
    <w:pPr>
      <w:pStyle w:val="Footer"/>
      <w:jc w:val="center"/>
    </w:pPr>
    <w:r w:rsidRPr="00260A41">
      <w:rPr>
        <w:rFonts w:ascii="Times New Roman" w:hAnsi="Times New Roman"/>
        <w:sz w:val="24"/>
        <w:szCs w:val="24"/>
      </w:rPr>
      <w:t xml:space="preserve">Page </w:t>
    </w:r>
    <w:r w:rsidRPr="00260A41">
      <w:rPr>
        <w:rFonts w:ascii="Times New Roman" w:hAnsi="Times New Roman"/>
        <w:sz w:val="24"/>
        <w:szCs w:val="24"/>
      </w:rPr>
      <w:fldChar w:fldCharType="begin"/>
    </w:r>
    <w:r w:rsidRPr="00260A41">
      <w:rPr>
        <w:rFonts w:ascii="Times New Roman" w:hAnsi="Times New Roman"/>
        <w:sz w:val="24"/>
        <w:szCs w:val="24"/>
      </w:rPr>
      <w:instrText xml:space="preserve"> PAGE </w:instrText>
    </w:r>
    <w:r w:rsidRPr="00260A41">
      <w:rPr>
        <w:rFonts w:ascii="Times New Roman" w:hAnsi="Times New Roman"/>
        <w:sz w:val="24"/>
        <w:szCs w:val="24"/>
      </w:rPr>
      <w:fldChar w:fldCharType="separate"/>
    </w:r>
    <w:r w:rsidRPr="00260A41">
      <w:rPr>
        <w:rFonts w:ascii="Times New Roman" w:hAnsi="Times New Roman"/>
        <w:noProof/>
        <w:sz w:val="24"/>
        <w:szCs w:val="24"/>
      </w:rPr>
      <w:t>2</w:t>
    </w:r>
    <w:r w:rsidRPr="00260A41">
      <w:rPr>
        <w:rFonts w:ascii="Times New Roman" w:hAnsi="Times New Roman"/>
        <w:sz w:val="24"/>
        <w:szCs w:val="24"/>
      </w:rPr>
      <w:fldChar w:fldCharType="end"/>
    </w:r>
    <w:r w:rsidRPr="00260A41">
      <w:rPr>
        <w:rFonts w:ascii="Times New Roman" w:hAnsi="Times New Roman"/>
        <w:sz w:val="24"/>
        <w:szCs w:val="24"/>
      </w:rPr>
      <w:t xml:space="preserve"> of </w:t>
    </w:r>
    <w:r w:rsidRPr="00260A41">
      <w:rPr>
        <w:rFonts w:ascii="Times New Roman" w:hAnsi="Times New Roman"/>
        <w:sz w:val="24"/>
        <w:szCs w:val="24"/>
      </w:rPr>
      <w:fldChar w:fldCharType="begin"/>
    </w:r>
    <w:r w:rsidRPr="00260A41">
      <w:rPr>
        <w:rFonts w:ascii="Times New Roman" w:hAnsi="Times New Roman"/>
        <w:sz w:val="24"/>
        <w:szCs w:val="24"/>
      </w:rPr>
      <w:instrText xml:space="preserve"> NUMPAGES  </w:instrText>
    </w:r>
    <w:r w:rsidRPr="00260A41">
      <w:rPr>
        <w:rFonts w:ascii="Times New Roman" w:hAnsi="Times New Roman"/>
        <w:sz w:val="24"/>
        <w:szCs w:val="24"/>
      </w:rPr>
      <w:fldChar w:fldCharType="separate"/>
    </w:r>
    <w:r w:rsidRPr="00260A41">
      <w:rPr>
        <w:rFonts w:ascii="Times New Roman" w:hAnsi="Times New Roman"/>
        <w:noProof/>
        <w:sz w:val="24"/>
        <w:szCs w:val="24"/>
      </w:rPr>
      <w:t>2</w:t>
    </w:r>
    <w:r w:rsidRPr="00260A41">
      <w:rPr>
        <w:rFonts w:ascii="Times New Roman" w:hAnsi="Times New Roman"/>
        <w:sz w:val="24"/>
        <w:szCs w:val="24"/>
      </w:rPr>
      <w:fldChar w:fldCharType="end"/>
    </w:r>
  </w:p>
  <w:p w14:paraId="4A05765F" w14:textId="77777777" w:rsidR="00672161" w:rsidRDefault="0067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9C98" w14:textId="77777777" w:rsidR="00FD1F86" w:rsidRDefault="00FD1F86" w:rsidP="00F31A04">
      <w:pPr>
        <w:spacing w:after="0"/>
      </w:pPr>
      <w:r>
        <w:separator/>
      </w:r>
    </w:p>
  </w:footnote>
  <w:footnote w:type="continuationSeparator" w:id="0">
    <w:p w14:paraId="1009E6D6" w14:textId="77777777" w:rsidR="00FD1F86" w:rsidRDefault="00FD1F86" w:rsidP="00F31A04">
      <w:pPr>
        <w:spacing w:after="0"/>
      </w:pPr>
      <w:r>
        <w:continuationSeparator/>
      </w:r>
    </w:p>
  </w:footnote>
  <w:footnote w:id="1">
    <w:p w14:paraId="087B4A59" w14:textId="77777777" w:rsidR="00000000" w:rsidRDefault="00F721DD" w:rsidP="002B2F18">
      <w:pPr>
        <w:pStyle w:val="FootnoteText"/>
        <w:ind w:left="0" w:right="0" w:firstLine="0"/>
        <w:jc w:val="both"/>
      </w:pPr>
      <w:r>
        <w:rPr>
          <w:rStyle w:val="FootnoteReference"/>
        </w:rPr>
        <w:footnoteRef/>
      </w:r>
      <w:r>
        <w:t xml:space="preserve"> Rule 45 of the Utah Rules of Civil Procedure is applicable in criminal proceedings pursuant to Rule 14 of the Utah Rules of Criminal Procedure, to the extent those provisions are consistent with the Utah Rules of Criminal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0ADB"/>
    <w:multiLevelType w:val="hybridMultilevel"/>
    <w:tmpl w:val="FFFFFFFF"/>
    <w:lvl w:ilvl="0" w:tplc="47889E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5373B0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6A232F"/>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78632AF"/>
    <w:multiLevelType w:val="hybridMultilevel"/>
    <w:tmpl w:val="FFFFFFFF"/>
    <w:lvl w:ilvl="0" w:tplc="30A695F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49C01302"/>
    <w:multiLevelType w:val="hybridMultilevel"/>
    <w:tmpl w:val="FFFFFFFF"/>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543B1BB3"/>
    <w:multiLevelType w:val="hybridMultilevel"/>
    <w:tmpl w:val="FFFFFFFF"/>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54E4740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A201CA4"/>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145200476">
    <w:abstractNumId w:val="1"/>
  </w:num>
  <w:num w:numId="2" w16cid:durableId="401953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1970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5758">
    <w:abstractNumId w:val="6"/>
  </w:num>
  <w:num w:numId="5" w16cid:durableId="267274369">
    <w:abstractNumId w:val="7"/>
  </w:num>
  <w:num w:numId="6" w16cid:durableId="777062976">
    <w:abstractNumId w:val="0"/>
  </w:num>
  <w:num w:numId="7" w16cid:durableId="1486824451">
    <w:abstractNumId w:val="2"/>
  </w:num>
  <w:num w:numId="8" w16cid:durableId="1157460620">
    <w:abstractNumId w:val="5"/>
  </w:num>
  <w:num w:numId="9" w16cid:durableId="750001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0NTAzMDc3NTc0MjG1MDdX0lEKTi0uzszPAykwtKgFAKkuNMotAAAA"/>
  </w:docVars>
  <w:rsids>
    <w:rsidRoot w:val="00F31A04"/>
    <w:rsid w:val="00011F2D"/>
    <w:rsid w:val="000140A1"/>
    <w:rsid w:val="00017AC7"/>
    <w:rsid w:val="00020173"/>
    <w:rsid w:val="00023CFC"/>
    <w:rsid w:val="000363EC"/>
    <w:rsid w:val="000528F2"/>
    <w:rsid w:val="0005726D"/>
    <w:rsid w:val="00064A61"/>
    <w:rsid w:val="00082335"/>
    <w:rsid w:val="00084AB4"/>
    <w:rsid w:val="00094540"/>
    <w:rsid w:val="00097A41"/>
    <w:rsid w:val="000B59EC"/>
    <w:rsid w:val="000B6DD8"/>
    <w:rsid w:val="000C054B"/>
    <w:rsid w:val="000C1763"/>
    <w:rsid w:val="000D21A2"/>
    <w:rsid w:val="000E3A47"/>
    <w:rsid w:val="000E4EC5"/>
    <w:rsid w:val="000E5F3F"/>
    <w:rsid w:val="000F7343"/>
    <w:rsid w:val="00120DC5"/>
    <w:rsid w:val="001233B5"/>
    <w:rsid w:val="0012561B"/>
    <w:rsid w:val="00132E89"/>
    <w:rsid w:val="00134363"/>
    <w:rsid w:val="00134CFE"/>
    <w:rsid w:val="0013533C"/>
    <w:rsid w:val="00140E17"/>
    <w:rsid w:val="00141267"/>
    <w:rsid w:val="00152B6C"/>
    <w:rsid w:val="00154335"/>
    <w:rsid w:val="00175505"/>
    <w:rsid w:val="00181831"/>
    <w:rsid w:val="001978F8"/>
    <w:rsid w:val="001A792C"/>
    <w:rsid w:val="001E03DB"/>
    <w:rsid w:val="001E6B27"/>
    <w:rsid w:val="001F1C81"/>
    <w:rsid w:val="001F6A0B"/>
    <w:rsid w:val="002101D0"/>
    <w:rsid w:val="0021242D"/>
    <w:rsid w:val="002144CB"/>
    <w:rsid w:val="002551C1"/>
    <w:rsid w:val="0025637B"/>
    <w:rsid w:val="00260A41"/>
    <w:rsid w:val="0026527F"/>
    <w:rsid w:val="00290464"/>
    <w:rsid w:val="00297A95"/>
    <w:rsid w:val="002A5C86"/>
    <w:rsid w:val="002A739B"/>
    <w:rsid w:val="002B2F18"/>
    <w:rsid w:val="002B4D97"/>
    <w:rsid w:val="002C0714"/>
    <w:rsid w:val="002D6E8E"/>
    <w:rsid w:val="002E0622"/>
    <w:rsid w:val="002E1821"/>
    <w:rsid w:val="002F6BE5"/>
    <w:rsid w:val="00324AB5"/>
    <w:rsid w:val="00335F71"/>
    <w:rsid w:val="0034269B"/>
    <w:rsid w:val="00353479"/>
    <w:rsid w:val="00356E0D"/>
    <w:rsid w:val="00357E7C"/>
    <w:rsid w:val="003644F5"/>
    <w:rsid w:val="00367442"/>
    <w:rsid w:val="00371A3D"/>
    <w:rsid w:val="003759C5"/>
    <w:rsid w:val="003808F1"/>
    <w:rsid w:val="0039309F"/>
    <w:rsid w:val="00396EF2"/>
    <w:rsid w:val="003A62BE"/>
    <w:rsid w:val="003B7167"/>
    <w:rsid w:val="003C2E15"/>
    <w:rsid w:val="003C3372"/>
    <w:rsid w:val="003D0FDC"/>
    <w:rsid w:val="003E3138"/>
    <w:rsid w:val="003E683D"/>
    <w:rsid w:val="003E78B0"/>
    <w:rsid w:val="003F7532"/>
    <w:rsid w:val="003F7E78"/>
    <w:rsid w:val="00410D10"/>
    <w:rsid w:val="00416660"/>
    <w:rsid w:val="00434549"/>
    <w:rsid w:val="00455339"/>
    <w:rsid w:val="004615F5"/>
    <w:rsid w:val="00474105"/>
    <w:rsid w:val="0049621E"/>
    <w:rsid w:val="004A40D2"/>
    <w:rsid w:val="004A56C1"/>
    <w:rsid w:val="004C17CA"/>
    <w:rsid w:val="004C788B"/>
    <w:rsid w:val="004D2844"/>
    <w:rsid w:val="004F2232"/>
    <w:rsid w:val="004F5290"/>
    <w:rsid w:val="0050368F"/>
    <w:rsid w:val="005062F2"/>
    <w:rsid w:val="00510394"/>
    <w:rsid w:val="00524012"/>
    <w:rsid w:val="00542182"/>
    <w:rsid w:val="005670F3"/>
    <w:rsid w:val="00597922"/>
    <w:rsid w:val="005B1F74"/>
    <w:rsid w:val="005B4E36"/>
    <w:rsid w:val="005E6BF6"/>
    <w:rsid w:val="005F78EF"/>
    <w:rsid w:val="005F7CB6"/>
    <w:rsid w:val="005F7CC4"/>
    <w:rsid w:val="00610E37"/>
    <w:rsid w:val="006145BE"/>
    <w:rsid w:val="00616C3E"/>
    <w:rsid w:val="006239CB"/>
    <w:rsid w:val="0062466C"/>
    <w:rsid w:val="00643397"/>
    <w:rsid w:val="00671AA6"/>
    <w:rsid w:val="00672161"/>
    <w:rsid w:val="006726C6"/>
    <w:rsid w:val="00673578"/>
    <w:rsid w:val="00674BC4"/>
    <w:rsid w:val="006953E5"/>
    <w:rsid w:val="006A41FD"/>
    <w:rsid w:val="006A5FC0"/>
    <w:rsid w:val="006A7BA0"/>
    <w:rsid w:val="006C4529"/>
    <w:rsid w:val="006C5130"/>
    <w:rsid w:val="006C64FC"/>
    <w:rsid w:val="006E2063"/>
    <w:rsid w:val="00704D79"/>
    <w:rsid w:val="00711B40"/>
    <w:rsid w:val="00732E75"/>
    <w:rsid w:val="00737137"/>
    <w:rsid w:val="00774FCE"/>
    <w:rsid w:val="00776465"/>
    <w:rsid w:val="0078595E"/>
    <w:rsid w:val="007A085A"/>
    <w:rsid w:val="007B0D38"/>
    <w:rsid w:val="007B1761"/>
    <w:rsid w:val="007B31D7"/>
    <w:rsid w:val="007B7FDB"/>
    <w:rsid w:val="007C37D6"/>
    <w:rsid w:val="007D4AD8"/>
    <w:rsid w:val="007D74EA"/>
    <w:rsid w:val="007F6D70"/>
    <w:rsid w:val="00806F0B"/>
    <w:rsid w:val="0082338B"/>
    <w:rsid w:val="00831576"/>
    <w:rsid w:val="00860CF1"/>
    <w:rsid w:val="00866891"/>
    <w:rsid w:val="00873033"/>
    <w:rsid w:val="00886330"/>
    <w:rsid w:val="00893810"/>
    <w:rsid w:val="008A2305"/>
    <w:rsid w:val="008A58F9"/>
    <w:rsid w:val="008C7C9E"/>
    <w:rsid w:val="008D1E45"/>
    <w:rsid w:val="008D393D"/>
    <w:rsid w:val="008E2DFC"/>
    <w:rsid w:val="008F6ABC"/>
    <w:rsid w:val="008F70B9"/>
    <w:rsid w:val="00901E1D"/>
    <w:rsid w:val="00923D74"/>
    <w:rsid w:val="0094237F"/>
    <w:rsid w:val="00963504"/>
    <w:rsid w:val="00967858"/>
    <w:rsid w:val="00971D40"/>
    <w:rsid w:val="009901C0"/>
    <w:rsid w:val="009A37F9"/>
    <w:rsid w:val="009B3F10"/>
    <w:rsid w:val="009B48EB"/>
    <w:rsid w:val="009B6C35"/>
    <w:rsid w:val="009C6A2C"/>
    <w:rsid w:val="009E3F8C"/>
    <w:rsid w:val="00A15E95"/>
    <w:rsid w:val="00A310A3"/>
    <w:rsid w:val="00A41D1F"/>
    <w:rsid w:val="00A5334D"/>
    <w:rsid w:val="00A65542"/>
    <w:rsid w:val="00A675E5"/>
    <w:rsid w:val="00A71CCB"/>
    <w:rsid w:val="00A72C79"/>
    <w:rsid w:val="00A86FF8"/>
    <w:rsid w:val="00A96537"/>
    <w:rsid w:val="00AA0B44"/>
    <w:rsid w:val="00AB7CBF"/>
    <w:rsid w:val="00AC3C57"/>
    <w:rsid w:val="00AC4926"/>
    <w:rsid w:val="00AC69D0"/>
    <w:rsid w:val="00AD7B52"/>
    <w:rsid w:val="00AE28A6"/>
    <w:rsid w:val="00AE3FF3"/>
    <w:rsid w:val="00AE6DDC"/>
    <w:rsid w:val="00B01114"/>
    <w:rsid w:val="00B178DF"/>
    <w:rsid w:val="00B209FE"/>
    <w:rsid w:val="00B271C1"/>
    <w:rsid w:val="00B42059"/>
    <w:rsid w:val="00B54393"/>
    <w:rsid w:val="00B5730D"/>
    <w:rsid w:val="00B73737"/>
    <w:rsid w:val="00B74148"/>
    <w:rsid w:val="00B83A8E"/>
    <w:rsid w:val="00B87363"/>
    <w:rsid w:val="00B947E8"/>
    <w:rsid w:val="00BB7167"/>
    <w:rsid w:val="00BC0A49"/>
    <w:rsid w:val="00BC56ED"/>
    <w:rsid w:val="00BC723F"/>
    <w:rsid w:val="00BE6A6C"/>
    <w:rsid w:val="00C03ABF"/>
    <w:rsid w:val="00C03D13"/>
    <w:rsid w:val="00C13430"/>
    <w:rsid w:val="00C30A58"/>
    <w:rsid w:val="00C6772B"/>
    <w:rsid w:val="00C704C5"/>
    <w:rsid w:val="00C770F2"/>
    <w:rsid w:val="00C827C6"/>
    <w:rsid w:val="00C87D6A"/>
    <w:rsid w:val="00C91F25"/>
    <w:rsid w:val="00C93A11"/>
    <w:rsid w:val="00C95D3F"/>
    <w:rsid w:val="00C973F4"/>
    <w:rsid w:val="00CA0716"/>
    <w:rsid w:val="00CA6BB6"/>
    <w:rsid w:val="00CD5F5B"/>
    <w:rsid w:val="00CE1C62"/>
    <w:rsid w:val="00CE27C9"/>
    <w:rsid w:val="00D00889"/>
    <w:rsid w:val="00D01C1F"/>
    <w:rsid w:val="00D1320B"/>
    <w:rsid w:val="00D13500"/>
    <w:rsid w:val="00D328D5"/>
    <w:rsid w:val="00D32B81"/>
    <w:rsid w:val="00D36079"/>
    <w:rsid w:val="00D371B3"/>
    <w:rsid w:val="00D37D83"/>
    <w:rsid w:val="00D42814"/>
    <w:rsid w:val="00D438D7"/>
    <w:rsid w:val="00D470D3"/>
    <w:rsid w:val="00D61132"/>
    <w:rsid w:val="00D6268B"/>
    <w:rsid w:val="00D628B7"/>
    <w:rsid w:val="00D65919"/>
    <w:rsid w:val="00D72294"/>
    <w:rsid w:val="00D76A92"/>
    <w:rsid w:val="00D77798"/>
    <w:rsid w:val="00D92ED5"/>
    <w:rsid w:val="00DA149B"/>
    <w:rsid w:val="00DC5FB7"/>
    <w:rsid w:val="00DD38C8"/>
    <w:rsid w:val="00DD3B66"/>
    <w:rsid w:val="00DD6794"/>
    <w:rsid w:val="00DE382F"/>
    <w:rsid w:val="00E0381D"/>
    <w:rsid w:val="00E046C9"/>
    <w:rsid w:val="00E06DAE"/>
    <w:rsid w:val="00E07ACF"/>
    <w:rsid w:val="00E10619"/>
    <w:rsid w:val="00E10E5C"/>
    <w:rsid w:val="00E277A5"/>
    <w:rsid w:val="00E309E6"/>
    <w:rsid w:val="00E310CB"/>
    <w:rsid w:val="00E452F9"/>
    <w:rsid w:val="00E50C63"/>
    <w:rsid w:val="00E51246"/>
    <w:rsid w:val="00E55E0D"/>
    <w:rsid w:val="00E740E8"/>
    <w:rsid w:val="00E777D1"/>
    <w:rsid w:val="00E968EC"/>
    <w:rsid w:val="00E96D2D"/>
    <w:rsid w:val="00EA3F0D"/>
    <w:rsid w:val="00EC28F2"/>
    <w:rsid w:val="00EC3E48"/>
    <w:rsid w:val="00EC7C12"/>
    <w:rsid w:val="00EE5D2B"/>
    <w:rsid w:val="00EF0569"/>
    <w:rsid w:val="00EF53D4"/>
    <w:rsid w:val="00F00E44"/>
    <w:rsid w:val="00F03B93"/>
    <w:rsid w:val="00F06FA2"/>
    <w:rsid w:val="00F11C41"/>
    <w:rsid w:val="00F1438D"/>
    <w:rsid w:val="00F166CB"/>
    <w:rsid w:val="00F31A04"/>
    <w:rsid w:val="00F33A70"/>
    <w:rsid w:val="00F41B04"/>
    <w:rsid w:val="00F45C9E"/>
    <w:rsid w:val="00F50DF5"/>
    <w:rsid w:val="00F721DD"/>
    <w:rsid w:val="00F7244F"/>
    <w:rsid w:val="00F8726B"/>
    <w:rsid w:val="00F91E5D"/>
    <w:rsid w:val="00F92672"/>
    <w:rsid w:val="00FA4F5D"/>
    <w:rsid w:val="00FB127F"/>
    <w:rsid w:val="00FB5747"/>
    <w:rsid w:val="00FC0417"/>
    <w:rsid w:val="00FD1F86"/>
    <w:rsid w:val="00FE4EE4"/>
    <w:rsid w:val="00FE5501"/>
    <w:rsid w:val="00FF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160C7E"/>
  <w14:defaultImageDpi w14:val="0"/>
  <w15:docId w15:val="{3932BDDE-0803-1C4C-A953-7F3E1F66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04"/>
    <w:pPr>
      <w:spacing w:after="240" w:line="240" w:lineRule="auto"/>
      <w:ind w:left="720" w:right="720" w:hanging="72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04"/>
    <w:pPr>
      <w:tabs>
        <w:tab w:val="center" w:pos="4680"/>
        <w:tab w:val="right" w:pos="9360"/>
      </w:tabs>
      <w:spacing w:after="0"/>
      <w:ind w:left="0" w:right="0" w:firstLine="0"/>
    </w:pPr>
    <w:rPr>
      <w:rFonts w:asciiTheme="minorHAnsi" w:hAnsiTheme="minorHAnsi"/>
      <w:sz w:val="22"/>
    </w:rPr>
  </w:style>
  <w:style w:type="character" w:customStyle="1" w:styleId="HeaderChar">
    <w:name w:val="Header Char"/>
    <w:basedOn w:val="DefaultParagraphFont"/>
    <w:link w:val="Header"/>
    <w:uiPriority w:val="99"/>
    <w:locked/>
    <w:rsid w:val="00F31A04"/>
    <w:rPr>
      <w:rFonts w:cs="Times New Roman"/>
    </w:rPr>
  </w:style>
  <w:style w:type="paragraph" w:styleId="Footer">
    <w:name w:val="footer"/>
    <w:basedOn w:val="Normal"/>
    <w:link w:val="FooterChar"/>
    <w:uiPriority w:val="99"/>
    <w:unhideWhenUsed/>
    <w:rsid w:val="00F31A04"/>
    <w:pPr>
      <w:tabs>
        <w:tab w:val="center" w:pos="4680"/>
        <w:tab w:val="right" w:pos="9360"/>
      </w:tabs>
      <w:spacing w:after="0"/>
      <w:ind w:left="0" w:right="0" w:firstLine="0"/>
    </w:pPr>
    <w:rPr>
      <w:rFonts w:asciiTheme="minorHAnsi" w:hAnsiTheme="minorHAnsi"/>
      <w:sz w:val="22"/>
    </w:rPr>
  </w:style>
  <w:style w:type="character" w:customStyle="1" w:styleId="FooterChar">
    <w:name w:val="Footer Char"/>
    <w:basedOn w:val="DefaultParagraphFont"/>
    <w:link w:val="Footer"/>
    <w:uiPriority w:val="99"/>
    <w:locked/>
    <w:rsid w:val="00F31A04"/>
    <w:rPr>
      <w:rFonts w:cs="Times New Roman"/>
    </w:rPr>
  </w:style>
  <w:style w:type="character" w:styleId="Hyperlink">
    <w:name w:val="Hyperlink"/>
    <w:basedOn w:val="DefaultParagraphFont"/>
    <w:uiPriority w:val="99"/>
    <w:unhideWhenUsed/>
    <w:rsid w:val="00D7229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D72294"/>
    <w:rPr>
      <w:rFonts w:cs="Times New Roman"/>
      <w:color w:val="808080"/>
      <w:shd w:val="clear" w:color="auto" w:fill="E6E6E6"/>
    </w:rPr>
  </w:style>
  <w:style w:type="character" w:styleId="FollowedHyperlink">
    <w:name w:val="FollowedHyperlink"/>
    <w:basedOn w:val="DefaultParagraphFont"/>
    <w:uiPriority w:val="99"/>
    <w:semiHidden/>
    <w:unhideWhenUsed/>
    <w:rsid w:val="00D72294"/>
    <w:rPr>
      <w:rFonts w:cs="Times New Roman"/>
      <w:color w:val="954F72" w:themeColor="followedHyperlink"/>
      <w:u w:val="single"/>
    </w:rPr>
  </w:style>
  <w:style w:type="paragraph" w:styleId="ListParagraph">
    <w:name w:val="List Paragraph"/>
    <w:basedOn w:val="Normal"/>
    <w:uiPriority w:val="34"/>
    <w:qFormat/>
    <w:rsid w:val="004615F5"/>
    <w:pPr>
      <w:contextualSpacing/>
    </w:pPr>
  </w:style>
  <w:style w:type="paragraph" w:styleId="FootnoteText">
    <w:name w:val="footnote text"/>
    <w:basedOn w:val="Normal"/>
    <w:link w:val="FootnoteTextChar"/>
    <w:uiPriority w:val="99"/>
    <w:semiHidden/>
    <w:unhideWhenUsed/>
    <w:rsid w:val="00AE6DDC"/>
    <w:pPr>
      <w:spacing w:after="0"/>
    </w:pPr>
    <w:rPr>
      <w:sz w:val="20"/>
      <w:szCs w:val="20"/>
    </w:rPr>
  </w:style>
  <w:style w:type="character" w:customStyle="1" w:styleId="FootnoteTextChar">
    <w:name w:val="Footnote Text Char"/>
    <w:basedOn w:val="DefaultParagraphFont"/>
    <w:link w:val="FootnoteText"/>
    <w:uiPriority w:val="99"/>
    <w:semiHidden/>
    <w:locked/>
    <w:rsid w:val="00AE6DD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E6DDC"/>
    <w:rPr>
      <w:rFonts w:cs="Times New Roman"/>
      <w:vertAlign w:val="superscript"/>
    </w:rPr>
  </w:style>
  <w:style w:type="paragraph" w:styleId="BalloonText">
    <w:name w:val="Balloon Text"/>
    <w:basedOn w:val="Normal"/>
    <w:link w:val="BalloonTextChar"/>
    <w:uiPriority w:val="99"/>
    <w:semiHidden/>
    <w:unhideWhenUsed/>
    <w:rsid w:val="004D2844"/>
    <w:pPr>
      <w:spacing w:after="0"/>
    </w:pPr>
    <w:rPr>
      <w:rFonts w:ascii="Segoe UI Symbol" w:hAnsi="Segoe UI Symbol" w:cs="Segoe UI Symbol"/>
      <w:sz w:val="18"/>
      <w:szCs w:val="18"/>
    </w:rPr>
  </w:style>
  <w:style w:type="character" w:customStyle="1" w:styleId="BalloonTextChar">
    <w:name w:val="Balloon Text Char"/>
    <w:basedOn w:val="DefaultParagraphFont"/>
    <w:link w:val="BalloonText"/>
    <w:uiPriority w:val="99"/>
    <w:semiHidden/>
    <w:locked/>
    <w:rsid w:val="004D2844"/>
    <w:rPr>
      <w:rFonts w:ascii="Segoe UI Symbol" w:hAnsi="Segoe UI Symbol" w:cs="Segoe UI Symbol"/>
      <w:sz w:val="18"/>
      <w:szCs w:val="18"/>
    </w:rPr>
  </w:style>
  <w:style w:type="character" w:styleId="UnresolvedMention">
    <w:name w:val="Unresolved Mention"/>
    <w:basedOn w:val="DefaultParagraphFont"/>
    <w:uiPriority w:val="99"/>
    <w:semiHidden/>
    <w:unhideWhenUsed/>
    <w:rsid w:val="00356E0D"/>
    <w:rPr>
      <w:rFonts w:cs="Times New Roman"/>
      <w:color w:val="808080"/>
      <w:shd w:val="clear" w:color="auto" w:fill="E6E6E6"/>
    </w:rPr>
  </w:style>
  <w:style w:type="character" w:styleId="Strong">
    <w:name w:val="Strong"/>
    <w:basedOn w:val="DefaultParagraphFont"/>
    <w:uiPriority w:val="22"/>
    <w:qFormat/>
    <w:rsid w:val="00094540"/>
    <w:rPr>
      <w:rFonts w:cs="Times New Roman"/>
      <w:b/>
      <w:bCs/>
    </w:rPr>
  </w:style>
  <w:style w:type="paragraph" w:customStyle="1" w:styleId="Default">
    <w:name w:val="Default"/>
    <w:rsid w:val="0067216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87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6AD7-C7B9-4374-B2ED-885E73FC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Aldana</dc:creator>
  <cp:keywords/>
  <dc:description/>
  <cp:lastModifiedBy>Rachel Benjamin</cp:lastModifiedBy>
  <cp:revision>2</cp:revision>
  <cp:lastPrinted>2020-08-16T22:52:00Z</cp:lastPrinted>
  <dcterms:created xsi:type="dcterms:W3CDTF">2022-11-08T17:52:00Z</dcterms:created>
  <dcterms:modified xsi:type="dcterms:W3CDTF">2022-11-08T17:52:00Z</dcterms:modified>
</cp:coreProperties>
</file>