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37AAB" w14:textId="77777777" w:rsidR="00BD02A9" w:rsidRPr="00887F9C" w:rsidRDefault="00B25955" w:rsidP="00FC5D6B">
      <w:pPr>
        <w:spacing w:after="0"/>
        <w:ind w:left="0" w:firstLine="0"/>
        <w:jc w:val="both"/>
        <w:rPr>
          <w:bCs/>
        </w:rPr>
      </w:pPr>
      <w:bookmarkStart w:id="0" w:name="_Hlk35779789"/>
      <w:bookmarkStart w:id="1" w:name="_Hlk520968994"/>
      <w:r w:rsidRPr="00887F9C">
        <w:rPr>
          <w:bCs/>
        </w:rPr>
        <w:t>BENJAMIN R. ALDANA</w:t>
      </w:r>
      <w:r w:rsidR="00DD3245" w:rsidRPr="00887F9C">
        <w:rPr>
          <w:bCs/>
        </w:rPr>
        <w:t xml:space="preserve"> </w:t>
      </w:r>
      <w:r w:rsidR="00BD02A9" w:rsidRPr="00887F9C">
        <w:rPr>
          <w:bCs/>
        </w:rPr>
        <w:t>(</w:t>
      </w:r>
      <w:r w:rsidRPr="00887F9C">
        <w:rPr>
          <w:bCs/>
        </w:rPr>
        <w:t>16769</w:t>
      </w:r>
      <w:r w:rsidR="00BD02A9" w:rsidRPr="00887F9C">
        <w:rPr>
          <w:bCs/>
        </w:rPr>
        <w:t>)</w:t>
      </w:r>
    </w:p>
    <w:p w14:paraId="07F5B470" w14:textId="77777777" w:rsidR="00BD02A9" w:rsidRPr="00887F9C" w:rsidRDefault="00BD02A9" w:rsidP="00BD02A9">
      <w:pPr>
        <w:spacing w:after="0"/>
        <w:ind w:left="0" w:right="0" w:firstLine="0"/>
        <w:jc w:val="both"/>
        <w:rPr>
          <w:bCs/>
        </w:rPr>
      </w:pPr>
      <w:r w:rsidRPr="00887F9C">
        <w:rPr>
          <w:bCs/>
        </w:rPr>
        <w:t>UTAH COUNTY PUBLIC DEFENDER ASSOCIATION</w:t>
      </w:r>
    </w:p>
    <w:p w14:paraId="7817D6A5" w14:textId="77777777" w:rsidR="00BD02A9" w:rsidRPr="00887F9C" w:rsidRDefault="00BD02A9" w:rsidP="00BD02A9">
      <w:pPr>
        <w:spacing w:after="0"/>
        <w:ind w:left="0" w:right="0" w:firstLine="0"/>
        <w:jc w:val="both"/>
        <w:rPr>
          <w:bCs/>
        </w:rPr>
      </w:pPr>
      <w:r w:rsidRPr="00887F9C">
        <w:rPr>
          <w:bCs/>
        </w:rPr>
        <w:t>Attorney</w:t>
      </w:r>
      <w:r w:rsidR="003F0446" w:rsidRPr="00887F9C">
        <w:rPr>
          <w:bCs/>
        </w:rPr>
        <w:t>s</w:t>
      </w:r>
      <w:r w:rsidRPr="00887F9C">
        <w:rPr>
          <w:bCs/>
        </w:rPr>
        <w:t xml:space="preserve"> for Defendant</w:t>
      </w:r>
    </w:p>
    <w:p w14:paraId="45926D5B" w14:textId="69BB236D" w:rsidR="00BD02A9" w:rsidRDefault="0038553F" w:rsidP="00BD02A9">
      <w:pPr>
        <w:spacing w:after="0"/>
        <w:ind w:left="0" w:right="0" w:firstLine="0"/>
        <w:jc w:val="both"/>
      </w:pPr>
      <w:r>
        <w:t>180 North</w:t>
      </w:r>
      <w:r w:rsidR="00BD02A9">
        <w:t xml:space="preserve"> University Ave. Suite </w:t>
      </w:r>
      <w:r>
        <w:t>140</w:t>
      </w:r>
    </w:p>
    <w:p w14:paraId="1D7A07D0" w14:textId="77777777" w:rsidR="00BD02A9" w:rsidRDefault="00BD02A9" w:rsidP="00BD02A9">
      <w:pPr>
        <w:spacing w:after="0"/>
        <w:ind w:left="0" w:right="0" w:firstLine="0"/>
        <w:jc w:val="both"/>
      </w:pPr>
      <w:r>
        <w:t>Provo, Utah 84601</w:t>
      </w:r>
    </w:p>
    <w:p w14:paraId="6D8A828A" w14:textId="77777777" w:rsidR="00BD02A9" w:rsidRDefault="00BD02A9" w:rsidP="00BD02A9">
      <w:pPr>
        <w:spacing w:after="0"/>
        <w:ind w:left="0" w:right="0" w:firstLine="0"/>
        <w:jc w:val="both"/>
      </w:pPr>
      <w:r>
        <w:t>Telephone: (801) 852-1070</w:t>
      </w:r>
    </w:p>
    <w:bookmarkEnd w:id="0"/>
    <w:p w14:paraId="75BEC903" w14:textId="77777777" w:rsidR="00BD02A9" w:rsidRDefault="00BD02A9" w:rsidP="00BD02A9">
      <w:pPr>
        <w:spacing w:after="0"/>
        <w:ind w:left="0" w:right="0" w:firstLine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5"/>
        <w:gridCol w:w="4601"/>
      </w:tblGrid>
      <w:tr w:rsidR="00BD02A9" w:rsidRPr="00AE28A6" w14:paraId="755DA8C2" w14:textId="77777777" w:rsidTr="000459AD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4700C" w14:textId="4C3AE1A7" w:rsidR="00200001" w:rsidRPr="00887F9C" w:rsidRDefault="00BD02A9" w:rsidP="00887F9C">
            <w:pPr>
              <w:spacing w:before="240" w:after="0" w:line="276" w:lineRule="auto"/>
              <w:ind w:left="0" w:right="0" w:firstLine="0"/>
              <w:jc w:val="center"/>
              <w:rPr>
                <w:bCs/>
              </w:rPr>
            </w:pPr>
            <w:r w:rsidRPr="00887F9C">
              <w:rPr>
                <w:bCs/>
              </w:rPr>
              <w:t>IN THE FOURTH JUDICIAL DISTRICT COURT</w:t>
            </w:r>
          </w:p>
          <w:p w14:paraId="5AFB4A49" w14:textId="3EA9B4A1" w:rsidR="00824646" w:rsidRPr="00200001" w:rsidRDefault="00BD02A9" w:rsidP="00887F9C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 w:rsidRPr="00887F9C">
              <w:rPr>
                <w:bCs/>
              </w:rPr>
              <w:t>UTAH COUNTY, STATE OF UTAH</w:t>
            </w:r>
          </w:p>
        </w:tc>
      </w:tr>
      <w:tr w:rsidR="0046207D" w:rsidRPr="00AE28A6" w14:paraId="17A2CABE" w14:textId="77777777" w:rsidTr="00FC5D6B">
        <w:tc>
          <w:tcPr>
            <w:tcW w:w="4975" w:type="dxa"/>
            <w:tcBorders>
              <w:top w:val="single" w:sz="4" w:space="0" w:color="000000"/>
              <w:left w:val="nil"/>
            </w:tcBorders>
          </w:tcPr>
          <w:p w14:paraId="25201D4E" w14:textId="77777777" w:rsidR="00824646" w:rsidRPr="00887F9C" w:rsidRDefault="00824646" w:rsidP="000459AD">
            <w:pPr>
              <w:spacing w:after="0"/>
              <w:ind w:left="0" w:right="0" w:firstLine="0"/>
              <w:rPr>
                <w:bCs/>
              </w:rPr>
            </w:pPr>
          </w:p>
          <w:p w14:paraId="5C10F281" w14:textId="77777777" w:rsidR="00BD02A9" w:rsidRPr="00887F9C" w:rsidRDefault="00E04CF9" w:rsidP="000459AD">
            <w:pPr>
              <w:spacing w:after="0"/>
              <w:ind w:left="0" w:right="0" w:firstLine="0"/>
              <w:rPr>
                <w:bCs/>
              </w:rPr>
            </w:pPr>
            <w:r w:rsidRPr="00887F9C">
              <w:rPr>
                <w:bCs/>
              </w:rPr>
              <w:t>STATE OF UTAH</w:t>
            </w:r>
            <w:r w:rsidR="00BD02A9" w:rsidRPr="00887F9C">
              <w:rPr>
                <w:bCs/>
              </w:rPr>
              <w:t>,</w:t>
            </w:r>
          </w:p>
          <w:p w14:paraId="11342F69" w14:textId="77777777" w:rsidR="00BD02A9" w:rsidRPr="00887F9C" w:rsidRDefault="00BD02A9" w:rsidP="000459AD">
            <w:pPr>
              <w:spacing w:after="0"/>
              <w:ind w:left="0" w:right="0" w:firstLine="0"/>
              <w:rPr>
                <w:bCs/>
              </w:rPr>
            </w:pPr>
          </w:p>
          <w:p w14:paraId="1A0B7BE1" w14:textId="77777777" w:rsidR="00BD02A9" w:rsidRPr="00887F9C" w:rsidRDefault="009957DB" w:rsidP="000459AD">
            <w:pPr>
              <w:spacing w:after="0"/>
              <w:ind w:right="0" w:firstLine="0"/>
              <w:rPr>
                <w:bCs/>
              </w:rPr>
            </w:pPr>
            <w:r w:rsidRPr="00887F9C">
              <w:rPr>
                <w:bCs/>
              </w:rPr>
              <w:t>P</w:t>
            </w:r>
            <w:r w:rsidR="00E04CF9" w:rsidRPr="00887F9C">
              <w:rPr>
                <w:bCs/>
              </w:rPr>
              <w:t>laintiff</w:t>
            </w:r>
            <w:r w:rsidR="00BD02A9" w:rsidRPr="00887F9C">
              <w:rPr>
                <w:bCs/>
              </w:rPr>
              <w:t>,</w:t>
            </w:r>
          </w:p>
          <w:p w14:paraId="459C2B13" w14:textId="77777777" w:rsidR="00BD02A9" w:rsidRPr="00887F9C" w:rsidRDefault="00BD02A9" w:rsidP="000459AD">
            <w:pPr>
              <w:spacing w:after="0"/>
              <w:ind w:left="0" w:right="0" w:firstLine="0"/>
              <w:rPr>
                <w:bCs/>
              </w:rPr>
            </w:pPr>
          </w:p>
          <w:p w14:paraId="132D448F" w14:textId="77777777" w:rsidR="00BD02A9" w:rsidRPr="00887F9C" w:rsidRDefault="00BD02A9" w:rsidP="000459AD">
            <w:pPr>
              <w:spacing w:after="0"/>
              <w:ind w:left="360" w:right="0" w:firstLine="0"/>
              <w:rPr>
                <w:bCs/>
              </w:rPr>
            </w:pPr>
            <w:r w:rsidRPr="00887F9C">
              <w:rPr>
                <w:bCs/>
              </w:rPr>
              <w:t>v.</w:t>
            </w:r>
          </w:p>
          <w:p w14:paraId="4AABCE75" w14:textId="77777777" w:rsidR="00BD02A9" w:rsidRPr="00887F9C" w:rsidRDefault="00BD02A9" w:rsidP="000459AD">
            <w:pPr>
              <w:spacing w:after="0"/>
              <w:ind w:left="0" w:right="0" w:firstLine="0"/>
              <w:rPr>
                <w:bCs/>
              </w:rPr>
            </w:pPr>
          </w:p>
          <w:p w14:paraId="3C1C344C" w14:textId="7E48C8C9" w:rsidR="009957DB" w:rsidRPr="00887F9C" w:rsidRDefault="00FC5D6B" w:rsidP="000459AD">
            <w:pPr>
              <w:spacing w:after="0"/>
              <w:ind w:left="0" w:right="0" w:firstLine="0"/>
              <w:rPr>
                <w:bCs/>
              </w:rPr>
            </w:pPr>
            <w:r>
              <w:rPr>
                <w:bCs/>
              </w:rPr>
              <w:t>JOHN DOE</w:t>
            </w:r>
            <w:r w:rsidR="00B25955" w:rsidRPr="00887F9C">
              <w:rPr>
                <w:bCs/>
              </w:rPr>
              <w:t>,</w:t>
            </w:r>
          </w:p>
          <w:p w14:paraId="210F20A0" w14:textId="77777777" w:rsidR="009957DB" w:rsidRPr="00887F9C" w:rsidRDefault="009957DB" w:rsidP="000459AD">
            <w:pPr>
              <w:spacing w:after="0"/>
              <w:ind w:left="0" w:right="0" w:firstLine="0"/>
              <w:rPr>
                <w:bCs/>
              </w:rPr>
            </w:pPr>
          </w:p>
          <w:p w14:paraId="5C636BDF" w14:textId="77777777" w:rsidR="00BD02A9" w:rsidRPr="00887F9C" w:rsidRDefault="00E04CF9" w:rsidP="000459AD">
            <w:pPr>
              <w:spacing w:after="0"/>
              <w:ind w:right="0" w:firstLine="0"/>
              <w:rPr>
                <w:bCs/>
              </w:rPr>
            </w:pPr>
            <w:r w:rsidRPr="00887F9C">
              <w:rPr>
                <w:bCs/>
              </w:rPr>
              <w:t>Defendant</w:t>
            </w:r>
            <w:r w:rsidR="00BD02A9" w:rsidRPr="00887F9C">
              <w:rPr>
                <w:bCs/>
              </w:rPr>
              <w:t>.</w:t>
            </w:r>
          </w:p>
          <w:p w14:paraId="6D2E2A5E" w14:textId="77777777" w:rsidR="00824646" w:rsidRPr="00200001" w:rsidRDefault="00824646" w:rsidP="000459AD">
            <w:pPr>
              <w:spacing w:after="0"/>
              <w:ind w:right="0" w:firstLine="0"/>
              <w:rPr>
                <w:b/>
              </w:rPr>
            </w:pPr>
          </w:p>
        </w:tc>
        <w:tc>
          <w:tcPr>
            <w:tcW w:w="4601" w:type="dxa"/>
            <w:tcBorders>
              <w:top w:val="single" w:sz="4" w:space="0" w:color="000000"/>
              <w:right w:val="nil"/>
            </w:tcBorders>
          </w:tcPr>
          <w:p w14:paraId="1F1C489E" w14:textId="77777777" w:rsidR="00824646" w:rsidRPr="00200001" w:rsidRDefault="00824646" w:rsidP="00824646">
            <w:pPr>
              <w:spacing w:after="0"/>
              <w:ind w:left="252" w:right="0" w:firstLine="0"/>
              <w:jc w:val="center"/>
              <w:rPr>
                <w:b/>
              </w:rPr>
            </w:pPr>
          </w:p>
          <w:p w14:paraId="67B6605E" w14:textId="43EAD957" w:rsidR="003010D3" w:rsidRPr="00887F9C" w:rsidRDefault="00887F9C" w:rsidP="00887F9C">
            <w:pPr>
              <w:spacing w:after="0"/>
              <w:ind w:left="252" w:right="0" w:firstLine="0"/>
              <w:jc w:val="center"/>
              <w:rPr>
                <w:bCs/>
              </w:rPr>
            </w:pPr>
            <w:r w:rsidRPr="00887F9C">
              <w:rPr>
                <w:bCs/>
              </w:rPr>
              <w:t xml:space="preserve">REPLY TO STATE’S MEMORANDUM IN OPPOSITION TO </w:t>
            </w:r>
            <w:r>
              <w:rPr>
                <w:bCs/>
              </w:rPr>
              <w:t xml:space="preserve">DEFENDANT’S </w:t>
            </w:r>
            <w:r w:rsidR="003010D3" w:rsidRPr="00887F9C">
              <w:rPr>
                <w:bCs/>
              </w:rPr>
              <w:t>MOTION FOR</w:t>
            </w:r>
            <w:r w:rsidR="00BD4F4C" w:rsidRPr="00887F9C">
              <w:rPr>
                <w:bCs/>
              </w:rPr>
              <w:t xml:space="preserve"> COURT ORDER TO OBTAIN </w:t>
            </w:r>
            <w:r w:rsidR="003807A3" w:rsidRPr="00887F9C">
              <w:rPr>
                <w:bCs/>
              </w:rPr>
              <w:t>POLICE</w:t>
            </w:r>
            <w:r w:rsidR="00C72471" w:rsidRPr="00887F9C">
              <w:rPr>
                <w:bCs/>
              </w:rPr>
              <w:t xml:space="preserve">/INITIAL </w:t>
            </w:r>
            <w:r>
              <w:rPr>
                <w:bCs/>
              </w:rPr>
              <w:t>C</w:t>
            </w:r>
            <w:r w:rsidR="00C72471" w:rsidRPr="00887F9C">
              <w:rPr>
                <w:bCs/>
              </w:rPr>
              <w:t>ONTACT</w:t>
            </w:r>
            <w:r w:rsidR="003807A3" w:rsidRPr="00887F9C">
              <w:rPr>
                <w:bCs/>
              </w:rPr>
              <w:t xml:space="preserve"> REPORT</w:t>
            </w:r>
            <w:r w:rsidR="00C72471" w:rsidRPr="00887F9C">
              <w:rPr>
                <w:bCs/>
              </w:rPr>
              <w:t>(</w:t>
            </w:r>
            <w:r w:rsidR="003807A3" w:rsidRPr="00887F9C">
              <w:rPr>
                <w:bCs/>
              </w:rPr>
              <w:t>S</w:t>
            </w:r>
            <w:r w:rsidR="00C72471" w:rsidRPr="00887F9C">
              <w:rPr>
                <w:bCs/>
              </w:rPr>
              <w:t>)</w:t>
            </w:r>
            <w:r w:rsidR="00CB06CE" w:rsidRPr="00887F9C">
              <w:rPr>
                <w:bCs/>
              </w:rPr>
              <w:t xml:space="preserve"> PURSUANT TO</w:t>
            </w:r>
            <w:r>
              <w:rPr>
                <w:bCs/>
              </w:rPr>
              <w:t xml:space="preserve"> </w:t>
            </w:r>
            <w:r w:rsidR="00CB06CE" w:rsidRPr="00887F9C">
              <w:rPr>
                <w:bCs/>
              </w:rPr>
              <w:t>THE GOVERNMENT RECORDS ACCESS MANAGEMENT ACT</w:t>
            </w:r>
          </w:p>
          <w:p w14:paraId="5A9BE4AB" w14:textId="77777777" w:rsidR="005D38AD" w:rsidRPr="00887F9C" w:rsidRDefault="005D38AD" w:rsidP="005D38AD">
            <w:pPr>
              <w:spacing w:after="0"/>
              <w:ind w:left="0" w:right="0" w:firstLine="0"/>
              <w:jc w:val="center"/>
              <w:rPr>
                <w:bCs/>
              </w:rPr>
            </w:pPr>
          </w:p>
          <w:p w14:paraId="2D836B82" w14:textId="2BF06949" w:rsidR="005D38AD" w:rsidRPr="00887F9C" w:rsidRDefault="005D38AD" w:rsidP="005D38AD">
            <w:pPr>
              <w:spacing w:after="0"/>
              <w:ind w:left="252" w:right="0" w:firstLine="0"/>
              <w:jc w:val="center"/>
              <w:rPr>
                <w:bCs/>
              </w:rPr>
            </w:pPr>
            <w:r w:rsidRPr="00887F9C">
              <w:rPr>
                <w:bCs/>
              </w:rPr>
              <w:t xml:space="preserve">Case No. </w:t>
            </w:r>
            <w:r w:rsidR="00FC5D6B">
              <w:rPr>
                <w:bCs/>
              </w:rPr>
              <w:t>000000000</w:t>
            </w:r>
          </w:p>
          <w:p w14:paraId="25C01918" w14:textId="77777777" w:rsidR="005D38AD" w:rsidRPr="00887F9C" w:rsidRDefault="005D38AD" w:rsidP="005D38AD">
            <w:pPr>
              <w:spacing w:after="0"/>
              <w:ind w:left="252" w:right="0" w:firstLine="0"/>
              <w:jc w:val="center"/>
              <w:rPr>
                <w:bCs/>
              </w:rPr>
            </w:pPr>
          </w:p>
          <w:p w14:paraId="4E4DBEF0" w14:textId="502EBEB2" w:rsidR="00824646" w:rsidRPr="00887F9C" w:rsidRDefault="005D38AD" w:rsidP="00887F9C">
            <w:pPr>
              <w:ind w:left="252" w:right="0" w:firstLine="0"/>
              <w:jc w:val="center"/>
              <w:rPr>
                <w:bCs/>
              </w:rPr>
            </w:pPr>
            <w:r w:rsidRPr="00887F9C">
              <w:rPr>
                <w:bCs/>
              </w:rPr>
              <w:t xml:space="preserve">Judge </w:t>
            </w:r>
            <w:r w:rsidR="00FC5D6B">
              <w:rPr>
                <w:bCs/>
              </w:rPr>
              <w:t>XXXXX</w:t>
            </w:r>
          </w:p>
        </w:tc>
      </w:tr>
    </w:tbl>
    <w:p w14:paraId="5B488E6C" w14:textId="77777777" w:rsidR="00BD02A9" w:rsidRDefault="00BD02A9" w:rsidP="00BD02A9">
      <w:pPr>
        <w:spacing w:after="0"/>
        <w:ind w:left="0" w:right="0" w:firstLine="0"/>
        <w:jc w:val="both"/>
      </w:pPr>
    </w:p>
    <w:p w14:paraId="4169DAE3" w14:textId="325BC30D" w:rsidR="00A029FC" w:rsidRDefault="00751315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bookmarkStart w:id="2" w:name="_Hlk35779830"/>
      <w:r w:rsidRPr="004512F8">
        <w:rPr>
          <w:szCs w:val="24"/>
        </w:rPr>
        <w:t xml:space="preserve">Defendant </w:t>
      </w:r>
      <w:r w:rsidR="00FC5D6B">
        <w:rPr>
          <w:szCs w:val="24"/>
        </w:rPr>
        <w:t>JOHN DOE</w:t>
      </w:r>
      <w:r w:rsidRPr="004512F8">
        <w:rPr>
          <w:szCs w:val="24"/>
        </w:rPr>
        <w:t xml:space="preserve"> (“Mr. </w:t>
      </w:r>
      <w:r w:rsidR="00FC5D6B">
        <w:rPr>
          <w:szCs w:val="24"/>
        </w:rPr>
        <w:t>Doe</w:t>
      </w:r>
      <w:r w:rsidRPr="004512F8">
        <w:rPr>
          <w:szCs w:val="24"/>
        </w:rPr>
        <w:t>”), by and through his attorney</w:t>
      </w:r>
      <w:r w:rsidR="00FC5D6B">
        <w:rPr>
          <w:szCs w:val="24"/>
        </w:rPr>
        <w:t xml:space="preserve"> </w:t>
      </w:r>
      <w:r w:rsidRPr="004512F8">
        <w:rPr>
          <w:szCs w:val="24"/>
        </w:rPr>
        <w:t>of record,</w:t>
      </w:r>
      <w:r w:rsidR="00FC5D6B">
        <w:rPr>
          <w:szCs w:val="24"/>
        </w:rPr>
        <w:t xml:space="preserve"> BENJ</w:t>
      </w:r>
      <w:r w:rsidRPr="004512F8">
        <w:rPr>
          <w:szCs w:val="24"/>
        </w:rPr>
        <w:t xml:space="preserve">AMIN R. ALDANA, hereby </w:t>
      </w:r>
      <w:bookmarkEnd w:id="2"/>
      <w:r w:rsidR="00887F9C">
        <w:rPr>
          <w:szCs w:val="24"/>
        </w:rPr>
        <w:t xml:space="preserve">replies to the State’s Memorandum in Opposition to </w:t>
      </w:r>
      <w:r w:rsidR="00A029FC">
        <w:rPr>
          <w:szCs w:val="24"/>
        </w:rPr>
        <w:t xml:space="preserve">Defendant’s Motion for Court Order to Obtain Police/Initial Contact Report(s) Pursuant to the Government Records Access Management Act (“State’s Opposition”).  </w:t>
      </w:r>
    </w:p>
    <w:p w14:paraId="7D62C367" w14:textId="5A9F3C5E" w:rsidR="00D21F53" w:rsidRDefault="00A029FC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r>
        <w:rPr>
          <w:szCs w:val="24"/>
        </w:rPr>
        <w:t xml:space="preserve">Mr. </w:t>
      </w:r>
      <w:r w:rsidR="00FC5D6B">
        <w:rPr>
          <w:szCs w:val="24"/>
        </w:rPr>
        <w:t>Doe</w:t>
      </w:r>
      <w:r>
        <w:rPr>
          <w:szCs w:val="24"/>
        </w:rPr>
        <w:t xml:space="preserve">’s Motion for Court Order to Obtain Police/Initial Contact Report(s) Pursuant to the Government Records Access Management Act (“Mr. </w:t>
      </w:r>
      <w:r w:rsidR="00FC5D6B">
        <w:rPr>
          <w:szCs w:val="24"/>
        </w:rPr>
        <w:t>Doe</w:t>
      </w:r>
      <w:r>
        <w:rPr>
          <w:szCs w:val="24"/>
        </w:rPr>
        <w:t xml:space="preserve">’s Motion”) sets forth the legal and equitable reasons for his request; it clearly explains the constitutional basis </w:t>
      </w:r>
      <w:r w:rsidR="00D21F53">
        <w:rPr>
          <w:szCs w:val="24"/>
        </w:rPr>
        <w:t xml:space="preserve">with respect to </w:t>
      </w:r>
      <w:r>
        <w:rPr>
          <w:szCs w:val="24"/>
        </w:rPr>
        <w:t xml:space="preserve">why the requested court order will be used to obtain </w:t>
      </w:r>
      <w:proofErr w:type="gramStart"/>
      <w:r>
        <w:rPr>
          <w:szCs w:val="24"/>
        </w:rPr>
        <w:t>evidence</w:t>
      </w:r>
      <w:proofErr w:type="gramEnd"/>
      <w:r>
        <w:rPr>
          <w:szCs w:val="24"/>
        </w:rPr>
        <w:t xml:space="preserve"> which is </w:t>
      </w:r>
      <w:r w:rsidR="00D21F53">
        <w:rPr>
          <w:szCs w:val="24"/>
        </w:rPr>
        <w:t xml:space="preserve">not only </w:t>
      </w:r>
      <w:r>
        <w:rPr>
          <w:szCs w:val="24"/>
        </w:rPr>
        <w:t>relevant</w:t>
      </w:r>
      <w:r w:rsidR="00D21F53">
        <w:rPr>
          <w:szCs w:val="24"/>
        </w:rPr>
        <w:t>, but</w:t>
      </w:r>
      <w:r w:rsidR="002D0563">
        <w:rPr>
          <w:szCs w:val="24"/>
        </w:rPr>
        <w:t xml:space="preserve"> </w:t>
      </w:r>
      <w:r w:rsidR="00D21F53">
        <w:rPr>
          <w:szCs w:val="24"/>
        </w:rPr>
        <w:t xml:space="preserve">critical </w:t>
      </w:r>
      <w:r>
        <w:rPr>
          <w:szCs w:val="24"/>
        </w:rPr>
        <w:t xml:space="preserve">to </w:t>
      </w:r>
      <w:r w:rsidR="00D21F53">
        <w:rPr>
          <w:szCs w:val="24"/>
        </w:rPr>
        <w:t xml:space="preserve">Mr. </w:t>
      </w:r>
      <w:r w:rsidR="00FC5D6B">
        <w:rPr>
          <w:szCs w:val="24"/>
        </w:rPr>
        <w:t>Doe</w:t>
      </w:r>
      <w:r w:rsidR="00D21F53">
        <w:rPr>
          <w:szCs w:val="24"/>
        </w:rPr>
        <w:t xml:space="preserve">’s defense.  Mr. </w:t>
      </w:r>
      <w:r w:rsidR="00FC5D6B">
        <w:rPr>
          <w:szCs w:val="24"/>
        </w:rPr>
        <w:t>Doe</w:t>
      </w:r>
      <w:r w:rsidR="00D21F53">
        <w:rPr>
          <w:szCs w:val="24"/>
        </w:rPr>
        <w:t xml:space="preserve"> is constitutionally entitled to obtain impeachment evidence pertaining to one of the State’s witnesses.  In addition to explaining his legal entitlement to have </w:t>
      </w:r>
      <w:r w:rsidR="00D21F53">
        <w:rPr>
          <w:szCs w:val="24"/>
        </w:rPr>
        <w:lastRenderedPageBreak/>
        <w:t xml:space="preserve">his attorneys review the requested information, Mr. </w:t>
      </w:r>
      <w:r w:rsidR="00FC5D6B">
        <w:rPr>
          <w:szCs w:val="24"/>
        </w:rPr>
        <w:t>Doe</w:t>
      </w:r>
      <w:r w:rsidR="00D21F53">
        <w:rPr>
          <w:szCs w:val="24"/>
        </w:rPr>
        <w:t>’s Motion</w:t>
      </w:r>
      <w:r w:rsidR="002D0563">
        <w:rPr>
          <w:szCs w:val="24"/>
        </w:rPr>
        <w:t xml:space="preserve"> also </w:t>
      </w:r>
      <w:r w:rsidR="00D21F53">
        <w:rPr>
          <w:szCs w:val="24"/>
        </w:rPr>
        <w:t xml:space="preserve">explains the appropriate statutory process by which the Court may grant Mr. </w:t>
      </w:r>
      <w:r w:rsidR="00FC5D6B">
        <w:rPr>
          <w:szCs w:val="24"/>
        </w:rPr>
        <w:t>Doe</w:t>
      </w:r>
      <w:r w:rsidR="00D21F53">
        <w:rPr>
          <w:szCs w:val="24"/>
        </w:rPr>
        <w:t xml:space="preserve">’s attorneys access to that information. </w:t>
      </w:r>
    </w:p>
    <w:p w14:paraId="763A857B" w14:textId="027140F2" w:rsidR="003807A3" w:rsidRDefault="00A029FC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r>
        <w:rPr>
          <w:szCs w:val="24"/>
        </w:rPr>
        <w:t>The State’s Opposition</w:t>
      </w:r>
      <w:r w:rsidR="00D21F53">
        <w:rPr>
          <w:szCs w:val="24"/>
        </w:rPr>
        <w:t xml:space="preserve"> consists of two arguments, neither of which should persuade the Court to deny </w:t>
      </w:r>
      <w:r w:rsidR="002D0563">
        <w:rPr>
          <w:szCs w:val="24"/>
        </w:rPr>
        <w:t xml:space="preserve">Mr. </w:t>
      </w:r>
      <w:r w:rsidR="00FC5D6B">
        <w:rPr>
          <w:szCs w:val="24"/>
        </w:rPr>
        <w:t>Doe</w:t>
      </w:r>
      <w:r w:rsidR="002D0563">
        <w:rPr>
          <w:szCs w:val="24"/>
        </w:rPr>
        <w:t xml:space="preserve">’s </w:t>
      </w:r>
      <w:r w:rsidR="00D21F53">
        <w:rPr>
          <w:szCs w:val="24"/>
        </w:rPr>
        <w:t xml:space="preserve">request for access to information made in </w:t>
      </w:r>
      <w:r w:rsidR="007C2CB1">
        <w:rPr>
          <w:szCs w:val="24"/>
        </w:rPr>
        <w:t>his</w:t>
      </w:r>
      <w:r w:rsidR="00D21F53">
        <w:rPr>
          <w:szCs w:val="24"/>
        </w:rPr>
        <w:t xml:space="preserve"> Motion.  According to the State, the Court should deny Mr. </w:t>
      </w:r>
      <w:r w:rsidR="00FC5D6B">
        <w:rPr>
          <w:szCs w:val="24"/>
        </w:rPr>
        <w:t>Doe</w:t>
      </w:r>
      <w:r w:rsidR="00D21F53">
        <w:rPr>
          <w:szCs w:val="24"/>
        </w:rPr>
        <w:t xml:space="preserve">’s Motion because: (1) Mr. </w:t>
      </w:r>
      <w:r w:rsidR="00FC5D6B">
        <w:rPr>
          <w:szCs w:val="24"/>
        </w:rPr>
        <w:t>Doe</w:t>
      </w:r>
      <w:r w:rsidR="00D21F53">
        <w:rPr>
          <w:szCs w:val="24"/>
        </w:rPr>
        <w:t xml:space="preserve"> </w:t>
      </w:r>
      <w:r w:rsidR="004870D2">
        <w:rPr>
          <w:szCs w:val="24"/>
        </w:rPr>
        <w:t xml:space="preserve">is not entitled to admit the evidence/information he seeks; and (2) Mr. </w:t>
      </w:r>
      <w:r w:rsidR="00FC5D6B">
        <w:rPr>
          <w:szCs w:val="24"/>
        </w:rPr>
        <w:t>Doe</w:t>
      </w:r>
      <w:r w:rsidR="004870D2">
        <w:rPr>
          <w:szCs w:val="24"/>
        </w:rPr>
        <w:t xml:space="preserve"> has </w:t>
      </w:r>
      <w:r w:rsidR="00D21F53">
        <w:rPr>
          <w:szCs w:val="24"/>
        </w:rPr>
        <w:t>made no showing that the sought-after information is relevant</w:t>
      </w:r>
      <w:r w:rsidR="004870D2">
        <w:rPr>
          <w:szCs w:val="24"/>
        </w:rPr>
        <w:t>.</w:t>
      </w:r>
      <w:r w:rsidR="00D21F53">
        <w:rPr>
          <w:szCs w:val="24"/>
        </w:rPr>
        <w:t xml:space="preserve">  </w:t>
      </w:r>
    </w:p>
    <w:p w14:paraId="403EE39C" w14:textId="63DE6A78" w:rsidR="00C3670E" w:rsidRDefault="00D21F53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r>
        <w:rPr>
          <w:szCs w:val="24"/>
        </w:rPr>
        <w:t xml:space="preserve">In response to the State’s </w:t>
      </w:r>
      <w:r w:rsidR="004870D2">
        <w:rPr>
          <w:szCs w:val="24"/>
        </w:rPr>
        <w:t xml:space="preserve">first </w:t>
      </w:r>
      <w:r>
        <w:rPr>
          <w:szCs w:val="24"/>
        </w:rPr>
        <w:t>assertion</w:t>
      </w:r>
      <w:r w:rsidR="004870D2">
        <w:rPr>
          <w:szCs w:val="24"/>
        </w:rPr>
        <w:t>—</w:t>
      </w:r>
      <w:r>
        <w:rPr>
          <w:szCs w:val="24"/>
        </w:rPr>
        <w:t xml:space="preserve">that </w:t>
      </w:r>
      <w:r w:rsidR="004870D2">
        <w:rPr>
          <w:szCs w:val="24"/>
        </w:rPr>
        <w:t xml:space="preserve">Mr. </w:t>
      </w:r>
      <w:r w:rsidR="00FC5D6B">
        <w:rPr>
          <w:szCs w:val="24"/>
        </w:rPr>
        <w:t>Doe</w:t>
      </w:r>
      <w:r w:rsidR="004870D2">
        <w:rPr>
          <w:szCs w:val="24"/>
        </w:rPr>
        <w:t xml:space="preserve"> is not entitled to admit </w:t>
      </w:r>
      <w:r>
        <w:rPr>
          <w:szCs w:val="24"/>
        </w:rPr>
        <w:t>the sought-after</w:t>
      </w:r>
      <w:r w:rsidR="004870D2">
        <w:rPr>
          <w:szCs w:val="24"/>
        </w:rPr>
        <w:t xml:space="preserve"> evidence/</w:t>
      </w:r>
      <w:r>
        <w:rPr>
          <w:szCs w:val="24"/>
        </w:rPr>
        <w:t>information</w:t>
      </w:r>
      <w:r w:rsidR="004870D2">
        <w:rPr>
          <w:szCs w:val="24"/>
        </w:rPr>
        <w:t xml:space="preserve">—the fact of the matter is that admissibility is not the standard by which Mr. </w:t>
      </w:r>
      <w:r w:rsidR="00FC5D6B">
        <w:rPr>
          <w:szCs w:val="24"/>
        </w:rPr>
        <w:t>Doe</w:t>
      </w:r>
      <w:r w:rsidR="004870D2">
        <w:rPr>
          <w:szCs w:val="24"/>
        </w:rPr>
        <w:t xml:space="preserve"> is required to conduct discovery</w:t>
      </w:r>
      <w:r w:rsidR="00C3670E">
        <w:rPr>
          <w:szCs w:val="24"/>
        </w:rPr>
        <w:t>; he is entitled to have his attorneys conduct a proper and thorough investigation of his case.</w:t>
      </w:r>
      <w:r w:rsidR="004870D2">
        <w:rPr>
          <w:szCs w:val="24"/>
        </w:rPr>
        <w:t xml:space="preserve">  Admissibility is a question to be determined once the parties have had the opportunity to review whatever is produced, </w:t>
      </w:r>
      <w:r w:rsidR="004870D2" w:rsidRPr="00C3670E">
        <w:rPr>
          <w:i/>
          <w:iCs/>
          <w:szCs w:val="24"/>
        </w:rPr>
        <w:t xml:space="preserve">after </w:t>
      </w:r>
      <w:r w:rsidR="004870D2">
        <w:rPr>
          <w:szCs w:val="24"/>
        </w:rPr>
        <w:t>which the Court will make the determination regarding admissibility</w:t>
      </w:r>
      <w:r w:rsidR="00C3670E">
        <w:rPr>
          <w:szCs w:val="24"/>
        </w:rPr>
        <w:t>, if that becomes necessary</w:t>
      </w:r>
      <w:r w:rsidR="004870D2">
        <w:rPr>
          <w:szCs w:val="24"/>
        </w:rPr>
        <w:t xml:space="preserve">.  </w:t>
      </w:r>
    </w:p>
    <w:p w14:paraId="378CC88C" w14:textId="6D9EDDF8" w:rsidR="00A029FC" w:rsidRDefault="004870D2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r>
        <w:rPr>
          <w:szCs w:val="24"/>
        </w:rPr>
        <w:t xml:space="preserve">And in response to the State’s second assertion—that the evidence/information Mr. </w:t>
      </w:r>
      <w:r w:rsidR="00FC5D6B">
        <w:rPr>
          <w:szCs w:val="24"/>
        </w:rPr>
        <w:t>Doe</w:t>
      </w:r>
      <w:r>
        <w:rPr>
          <w:szCs w:val="24"/>
        </w:rPr>
        <w:t xml:space="preserve"> seeks</w:t>
      </w:r>
      <w:r w:rsidR="00C3670E">
        <w:rPr>
          <w:szCs w:val="24"/>
        </w:rPr>
        <w:t xml:space="preserve"> to obtain</w:t>
      </w:r>
      <w:r>
        <w:rPr>
          <w:szCs w:val="24"/>
        </w:rPr>
        <w:t xml:space="preserve"> is irrelevant—Mr. </w:t>
      </w:r>
      <w:r w:rsidR="00FC5D6B">
        <w:rPr>
          <w:szCs w:val="24"/>
        </w:rPr>
        <w:t>Doe</w:t>
      </w:r>
      <w:r>
        <w:rPr>
          <w:szCs w:val="24"/>
        </w:rPr>
        <w:t>’s motion makes</w:t>
      </w:r>
      <w:r w:rsidR="00C3670E">
        <w:rPr>
          <w:szCs w:val="24"/>
        </w:rPr>
        <w:t xml:space="preserve"> quite </w:t>
      </w:r>
      <w:r>
        <w:rPr>
          <w:szCs w:val="24"/>
        </w:rPr>
        <w:t xml:space="preserve">clear </w:t>
      </w:r>
      <w:r w:rsidR="00C3670E">
        <w:rPr>
          <w:szCs w:val="24"/>
        </w:rPr>
        <w:t>that</w:t>
      </w:r>
      <w:r>
        <w:rPr>
          <w:szCs w:val="24"/>
        </w:rPr>
        <w:t xml:space="preserve"> the sought-after </w:t>
      </w:r>
      <w:r w:rsidR="00C3670E">
        <w:rPr>
          <w:szCs w:val="24"/>
        </w:rPr>
        <w:t>evidence/</w:t>
      </w:r>
      <w:r>
        <w:rPr>
          <w:szCs w:val="24"/>
        </w:rPr>
        <w:t xml:space="preserve">information is relevant to Mr. </w:t>
      </w:r>
      <w:r w:rsidR="00FC5D6B">
        <w:rPr>
          <w:szCs w:val="24"/>
        </w:rPr>
        <w:t>Doe</w:t>
      </w:r>
      <w:r>
        <w:rPr>
          <w:szCs w:val="24"/>
        </w:rPr>
        <w:t>’s defens</w:t>
      </w:r>
      <w:r w:rsidR="00C3670E">
        <w:rPr>
          <w:szCs w:val="24"/>
        </w:rPr>
        <w:t xml:space="preserve">e because it relates to Mr. </w:t>
      </w:r>
      <w:r w:rsidR="00FC5D6B">
        <w:rPr>
          <w:szCs w:val="24"/>
        </w:rPr>
        <w:t>Doe</w:t>
      </w:r>
      <w:r w:rsidR="00C3670E">
        <w:rPr>
          <w:szCs w:val="24"/>
        </w:rPr>
        <w:t xml:space="preserve">’s ability to impeach the State’s most important </w:t>
      </w:r>
      <w:r>
        <w:rPr>
          <w:szCs w:val="24"/>
        </w:rPr>
        <w:t xml:space="preserve">witness.  </w:t>
      </w:r>
      <w:r w:rsidR="00C3670E">
        <w:rPr>
          <w:szCs w:val="24"/>
        </w:rPr>
        <w:t xml:space="preserve">The evidence/information will help the jury determine whether the allegations against Mr. </w:t>
      </w:r>
      <w:r w:rsidR="00FC5D6B">
        <w:rPr>
          <w:szCs w:val="24"/>
        </w:rPr>
        <w:t>Doe</w:t>
      </w:r>
      <w:r w:rsidR="00C3670E">
        <w:rPr>
          <w:szCs w:val="24"/>
        </w:rPr>
        <w:t xml:space="preserve"> are more likely true or </w:t>
      </w:r>
      <w:r w:rsidR="007C2CB1">
        <w:rPr>
          <w:szCs w:val="24"/>
        </w:rPr>
        <w:t xml:space="preserve">are </w:t>
      </w:r>
      <w:r w:rsidR="00C3670E">
        <w:rPr>
          <w:szCs w:val="24"/>
        </w:rPr>
        <w:t xml:space="preserve">more likely not true, which is the very definition of relevance.  </w:t>
      </w:r>
      <w:r w:rsidR="00C3670E" w:rsidRPr="00C3670E">
        <w:rPr>
          <w:i/>
          <w:iCs/>
          <w:szCs w:val="24"/>
        </w:rPr>
        <w:t>See</w:t>
      </w:r>
      <w:r w:rsidR="00C3670E">
        <w:rPr>
          <w:szCs w:val="24"/>
        </w:rPr>
        <w:t xml:space="preserve"> Utah R. Evid. 401 (stating that if evidence “has any tendency to make a fact </w:t>
      </w:r>
      <w:proofErr w:type="gramStart"/>
      <w:r w:rsidR="00C3670E">
        <w:rPr>
          <w:szCs w:val="24"/>
        </w:rPr>
        <w:t>more or less probable</w:t>
      </w:r>
      <w:proofErr w:type="gramEnd"/>
      <w:r w:rsidR="00C3670E">
        <w:rPr>
          <w:szCs w:val="24"/>
        </w:rPr>
        <w:t xml:space="preserve"> than it would be without the evidence” and “the fact </w:t>
      </w:r>
      <w:r w:rsidR="007C2CB1">
        <w:rPr>
          <w:szCs w:val="24"/>
        </w:rPr>
        <w:t xml:space="preserve">is </w:t>
      </w:r>
      <w:r w:rsidR="00C3670E">
        <w:rPr>
          <w:szCs w:val="24"/>
        </w:rPr>
        <w:t xml:space="preserve">of consequence in determining the action,” then the evidence is relevant).  </w:t>
      </w:r>
      <w:r>
        <w:rPr>
          <w:szCs w:val="24"/>
        </w:rPr>
        <w:t xml:space="preserve"> </w:t>
      </w:r>
    </w:p>
    <w:p w14:paraId="26A76E03" w14:textId="5C050274" w:rsidR="00B60342" w:rsidRDefault="00CE585D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r>
        <w:rPr>
          <w:szCs w:val="24"/>
        </w:rPr>
        <w:t>Finally, based on foregoing flawed assertions</w:t>
      </w:r>
      <w:r w:rsidR="00F26F2A">
        <w:rPr>
          <w:szCs w:val="24"/>
        </w:rPr>
        <w:t>,</w:t>
      </w:r>
      <w:r>
        <w:rPr>
          <w:szCs w:val="24"/>
        </w:rPr>
        <w:t xml:space="preserve"> the State concludes that because Mr. </w:t>
      </w:r>
      <w:r w:rsidR="00FC5D6B">
        <w:rPr>
          <w:szCs w:val="24"/>
        </w:rPr>
        <w:t>Doe</w:t>
      </w:r>
      <w:r>
        <w:rPr>
          <w:szCs w:val="24"/>
        </w:rPr>
        <w:t xml:space="preserve"> “has not made any showing of relevance or admissibility,” the Court cannot find that Mr. </w:t>
      </w:r>
      <w:r w:rsidR="00FC5D6B">
        <w:rPr>
          <w:szCs w:val="24"/>
        </w:rPr>
        <w:t>Doe</w:t>
      </w:r>
      <w:r>
        <w:rPr>
          <w:szCs w:val="24"/>
        </w:rPr>
        <w:t xml:space="preserve">’s </w:t>
      </w:r>
      <w:r>
        <w:rPr>
          <w:szCs w:val="24"/>
        </w:rPr>
        <w:lastRenderedPageBreak/>
        <w:t xml:space="preserve">request meets “the requirements of Utah Code </w:t>
      </w:r>
      <w:r w:rsidR="00F26F2A">
        <w:rPr>
          <w:szCs w:val="24"/>
        </w:rPr>
        <w:t xml:space="preserve">§ 63G-2-202(7).  Aside from the fact that </w:t>
      </w:r>
      <w:r w:rsidR="002D0563">
        <w:rPr>
          <w:szCs w:val="24"/>
        </w:rPr>
        <w:t xml:space="preserve">the </w:t>
      </w:r>
      <w:r w:rsidR="00F26F2A">
        <w:rPr>
          <w:szCs w:val="24"/>
        </w:rPr>
        <w:t xml:space="preserve">evidence/information </w:t>
      </w:r>
      <w:r w:rsidR="002D0563">
        <w:rPr>
          <w:szCs w:val="24"/>
        </w:rPr>
        <w:t xml:space="preserve">being sought </w:t>
      </w:r>
      <w:r w:rsidR="00F26F2A">
        <w:rPr>
          <w:szCs w:val="24"/>
        </w:rPr>
        <w:t xml:space="preserve">is relevant and </w:t>
      </w:r>
      <w:r w:rsidR="002D0563">
        <w:rPr>
          <w:szCs w:val="24"/>
        </w:rPr>
        <w:t xml:space="preserve">its </w:t>
      </w:r>
      <w:r w:rsidR="00F26F2A">
        <w:rPr>
          <w:szCs w:val="24"/>
        </w:rPr>
        <w:t xml:space="preserve">admissibility will be determined </w:t>
      </w:r>
      <w:proofErr w:type="gramStart"/>
      <w:r w:rsidR="00F26F2A">
        <w:rPr>
          <w:szCs w:val="24"/>
        </w:rPr>
        <w:t>at a later time</w:t>
      </w:r>
      <w:proofErr w:type="gramEnd"/>
      <w:r w:rsidR="00F26F2A">
        <w:rPr>
          <w:szCs w:val="24"/>
        </w:rPr>
        <w:t xml:space="preserve">, § 63G-2-202(7) makes no mention of either relevance or admissibility.  It seems that the State would have the Court add the words “relevant to and admissible in” in front of </w:t>
      </w:r>
      <w:r w:rsidR="002D0563">
        <w:rPr>
          <w:szCs w:val="24"/>
        </w:rPr>
        <w:t xml:space="preserve">the words </w:t>
      </w:r>
      <w:r w:rsidR="00F26F2A">
        <w:rPr>
          <w:szCs w:val="24"/>
        </w:rPr>
        <w:t xml:space="preserve">“a matter in controversy” contained in § 63G-2-202(7)(a).  But that’s not what § 63G-2-202(7)(a) says.  The multiple felony charges the State has accused Mr. </w:t>
      </w:r>
      <w:r w:rsidR="00FC5D6B">
        <w:rPr>
          <w:szCs w:val="24"/>
        </w:rPr>
        <w:t>Doe</w:t>
      </w:r>
      <w:r w:rsidR="00F26F2A">
        <w:rPr>
          <w:szCs w:val="24"/>
        </w:rPr>
        <w:t xml:space="preserve"> of committing </w:t>
      </w:r>
      <w:r w:rsidR="00B60342">
        <w:rPr>
          <w:szCs w:val="24"/>
        </w:rPr>
        <w:t>is</w:t>
      </w:r>
      <w:r w:rsidR="00F26F2A">
        <w:rPr>
          <w:szCs w:val="24"/>
        </w:rPr>
        <w:t xml:space="preserve"> the matter in controversy</w:t>
      </w:r>
      <w:r w:rsidR="00B60342">
        <w:rPr>
          <w:szCs w:val="24"/>
        </w:rPr>
        <w:t xml:space="preserve"> over which this Court clearly has jurisdiction</w:t>
      </w:r>
      <w:r w:rsidR="00F26F2A">
        <w:rPr>
          <w:szCs w:val="24"/>
        </w:rPr>
        <w:t xml:space="preserve">.  </w:t>
      </w:r>
      <w:r w:rsidR="00B60342">
        <w:rPr>
          <w:szCs w:val="24"/>
        </w:rPr>
        <w:t xml:space="preserve">And the evidence/information sought in Mr. </w:t>
      </w:r>
      <w:r w:rsidR="00FC5D6B">
        <w:rPr>
          <w:szCs w:val="24"/>
        </w:rPr>
        <w:t>Doe</w:t>
      </w:r>
      <w:r w:rsidR="00B60342">
        <w:rPr>
          <w:szCs w:val="24"/>
        </w:rPr>
        <w:t xml:space="preserve">’s Motion relates to the credibility of the primary witness against him in this case.  </w:t>
      </w:r>
    </w:p>
    <w:p w14:paraId="60F379E7" w14:textId="6291ED44" w:rsidR="00CE585D" w:rsidRPr="00CE585D" w:rsidRDefault="00B60342" w:rsidP="00887F9C">
      <w:pPr>
        <w:tabs>
          <w:tab w:val="left" w:pos="360"/>
          <w:tab w:val="left" w:pos="1080"/>
          <w:tab w:val="left" w:pos="117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480" w:lineRule="auto"/>
        <w:ind w:left="0" w:right="0" w:firstLine="720"/>
        <w:jc w:val="both"/>
        <w:rPr>
          <w:szCs w:val="24"/>
        </w:rPr>
      </w:pPr>
      <w:r>
        <w:rPr>
          <w:szCs w:val="24"/>
        </w:rPr>
        <w:t xml:space="preserve">For the foregoing reasons, the Court should grant Mr. </w:t>
      </w:r>
      <w:r w:rsidR="00FC5D6B">
        <w:rPr>
          <w:szCs w:val="24"/>
        </w:rPr>
        <w:t>Doe</w:t>
      </w:r>
      <w:r>
        <w:rPr>
          <w:szCs w:val="24"/>
        </w:rPr>
        <w:t xml:space="preserve">’s Motion.  And the admissibility of the evidence/information can </w:t>
      </w:r>
      <w:r w:rsidR="002D0563">
        <w:rPr>
          <w:szCs w:val="24"/>
        </w:rPr>
        <w:t xml:space="preserve">simply </w:t>
      </w:r>
      <w:r>
        <w:rPr>
          <w:szCs w:val="24"/>
        </w:rPr>
        <w:t xml:space="preserve">be decided </w:t>
      </w:r>
      <w:proofErr w:type="gramStart"/>
      <w:r>
        <w:rPr>
          <w:szCs w:val="24"/>
        </w:rPr>
        <w:t>at a later time</w:t>
      </w:r>
      <w:proofErr w:type="gramEnd"/>
      <w:r>
        <w:rPr>
          <w:szCs w:val="24"/>
        </w:rPr>
        <w:t xml:space="preserve">.    </w:t>
      </w:r>
      <w:r w:rsidR="00F26F2A">
        <w:rPr>
          <w:szCs w:val="24"/>
        </w:rPr>
        <w:t xml:space="preserve">  </w:t>
      </w:r>
    </w:p>
    <w:bookmarkEnd w:id="1"/>
    <w:p w14:paraId="4A396387" w14:textId="252C0248" w:rsidR="0052273D" w:rsidRPr="00AE28A6" w:rsidRDefault="0052273D" w:rsidP="004512F8">
      <w:pPr>
        <w:pStyle w:val="BodyText"/>
        <w:spacing w:before="0" w:line="480" w:lineRule="auto"/>
        <w:ind w:right="-30" w:firstLine="720"/>
        <w:jc w:val="both"/>
      </w:pPr>
      <w:r>
        <w:t xml:space="preserve">DATED </w:t>
      </w:r>
      <w:r w:rsidR="001233B5">
        <w:t xml:space="preserve">this </w:t>
      </w:r>
      <w:r w:rsidR="00B60342">
        <w:t>1</w:t>
      </w:r>
      <w:r w:rsidR="002D0563">
        <w:t>7</w:t>
      </w:r>
      <w:r w:rsidR="00941E98">
        <w:t>th</w:t>
      </w:r>
      <w:r w:rsidR="001233B5">
        <w:t xml:space="preserve"> </w:t>
      </w:r>
      <w:r w:rsidRPr="00AE28A6">
        <w:t xml:space="preserve">day </w:t>
      </w:r>
      <w:r w:rsidRPr="00061D38">
        <w:t xml:space="preserve">of </w:t>
      </w:r>
      <w:r w:rsidR="00B60342">
        <w:t>August</w:t>
      </w:r>
      <w:r w:rsidRPr="00061D38">
        <w:t>, 20</w:t>
      </w:r>
      <w:r w:rsidR="00A61042">
        <w:t>20</w:t>
      </w:r>
      <w:r w:rsidR="003D5A3B">
        <w:t xml:space="preserve">.  </w:t>
      </w:r>
    </w:p>
    <w:p w14:paraId="7AD630CE" w14:textId="48D849A5" w:rsidR="00F933B7" w:rsidRPr="006913BF" w:rsidRDefault="0052273D" w:rsidP="00F933B7">
      <w:pPr>
        <w:tabs>
          <w:tab w:val="left" w:pos="5760"/>
        </w:tabs>
        <w:spacing w:after="0"/>
        <w:ind w:left="5760" w:right="0" w:hanging="5040"/>
        <w:jc w:val="both"/>
        <w:rPr>
          <w:i/>
        </w:rPr>
      </w:pPr>
      <w:r w:rsidRPr="00AE28A6">
        <w:tab/>
      </w:r>
      <w:bookmarkStart w:id="3" w:name="_Hlk35780618"/>
      <w:r w:rsidR="00F933B7" w:rsidRPr="006913BF">
        <w:rPr>
          <w:i/>
          <w:u w:val="single"/>
        </w:rPr>
        <w:t>/s/ Benjamin R. Aldana</w:t>
      </w:r>
    </w:p>
    <w:p w14:paraId="061B55A3" w14:textId="77777777" w:rsidR="00F933B7" w:rsidRPr="00AE28A6" w:rsidRDefault="00F933B7" w:rsidP="00F933B7">
      <w:pPr>
        <w:tabs>
          <w:tab w:val="left" w:pos="5760"/>
        </w:tabs>
        <w:spacing w:after="0"/>
        <w:ind w:left="0" w:right="0" w:firstLine="0"/>
        <w:jc w:val="both"/>
      </w:pPr>
      <w:r w:rsidRPr="00AE28A6">
        <w:tab/>
      </w:r>
      <w:r>
        <w:t>Benjamin R. Aldana</w:t>
      </w:r>
    </w:p>
    <w:p w14:paraId="61B0F8FF" w14:textId="2C8E1064" w:rsidR="007E1A0B" w:rsidRDefault="00F933B7" w:rsidP="00F933B7">
      <w:pPr>
        <w:tabs>
          <w:tab w:val="left" w:pos="5760"/>
        </w:tabs>
        <w:spacing w:after="0"/>
        <w:ind w:left="0" w:right="0" w:firstLine="0"/>
        <w:sectPr w:rsidR="007E1A0B" w:rsidSect="00C510DA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AE28A6">
        <w:tab/>
      </w:r>
      <w:r w:rsidRPr="00CA71AE">
        <w:t xml:space="preserve">Attorney for </w:t>
      </w:r>
      <w:r>
        <w:t xml:space="preserve">Mr. </w:t>
      </w:r>
      <w:r w:rsidR="00FC5D6B">
        <w:t>Doe</w:t>
      </w:r>
    </w:p>
    <w:bookmarkEnd w:id="3"/>
    <w:p w14:paraId="5D4D43F9" w14:textId="77777777" w:rsidR="001233B5" w:rsidRPr="00E50C63" w:rsidRDefault="001233B5" w:rsidP="0013650F">
      <w:pPr>
        <w:ind w:left="0" w:right="0" w:firstLine="0"/>
        <w:jc w:val="center"/>
        <w:rPr>
          <w:u w:val="single"/>
        </w:rPr>
      </w:pPr>
      <w:r w:rsidRPr="00E50C63">
        <w:rPr>
          <w:u w:val="single"/>
        </w:rPr>
        <w:lastRenderedPageBreak/>
        <w:t>CERTIFICATE OF SERVICE</w:t>
      </w:r>
    </w:p>
    <w:p w14:paraId="78359287" w14:textId="1B234970" w:rsidR="001233B5" w:rsidRDefault="001233B5" w:rsidP="0013650F">
      <w:pPr>
        <w:pStyle w:val="Default"/>
        <w:spacing w:line="480" w:lineRule="auto"/>
        <w:ind w:firstLine="720"/>
        <w:jc w:val="both"/>
      </w:pPr>
      <w:r w:rsidRPr="00E50C63">
        <w:t xml:space="preserve">Via the court’s electronic filing </w:t>
      </w:r>
      <w:proofErr w:type="gramStart"/>
      <w:r w:rsidRPr="00E50C63">
        <w:t>system</w:t>
      </w:r>
      <w:proofErr w:type="gramEnd"/>
      <w:r w:rsidRPr="00E50C63">
        <w:t xml:space="preserve"> a copy of the foregoing was sent to the </w:t>
      </w:r>
      <w:r>
        <w:t>Utah County Attorney’s</w:t>
      </w:r>
      <w:r w:rsidRPr="00E50C63">
        <w:t xml:space="preserve"> Office, this </w:t>
      </w:r>
      <w:r w:rsidR="00B60342">
        <w:t>1</w:t>
      </w:r>
      <w:r w:rsidR="002D0563">
        <w:t>7</w:t>
      </w:r>
      <w:r w:rsidR="00941E98">
        <w:t xml:space="preserve">th day of </w:t>
      </w:r>
      <w:r w:rsidR="00B60342">
        <w:t>August</w:t>
      </w:r>
      <w:r w:rsidRPr="00E50C63">
        <w:t xml:space="preserve">, </w:t>
      </w:r>
      <w:r w:rsidRPr="00E50C63">
        <w:rPr>
          <w:noProof/>
        </w:rPr>
        <w:t>20</w:t>
      </w:r>
      <w:r w:rsidR="00A61042">
        <w:rPr>
          <w:noProof/>
        </w:rPr>
        <w:t>20</w:t>
      </w:r>
      <w:r w:rsidRPr="00E50C63">
        <w:t>.</w:t>
      </w:r>
    </w:p>
    <w:p w14:paraId="3A433489" w14:textId="77777777" w:rsidR="0042140A" w:rsidRDefault="0042140A" w:rsidP="0042140A">
      <w:pPr>
        <w:pStyle w:val="Default"/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4788"/>
      </w:tblGrid>
      <w:tr w:rsidR="001233B5" w:rsidRPr="00E50C63" w14:paraId="2B6094D9" w14:textId="77777777" w:rsidTr="0096181D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3F435066" w14:textId="77777777" w:rsidR="001233B5" w:rsidRPr="00E50C63" w:rsidRDefault="001233B5" w:rsidP="001233B5">
            <w:pPr>
              <w:spacing w:after="0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14:paraId="147030B9" w14:textId="77777777" w:rsidR="001233B5" w:rsidRPr="00E50C63" w:rsidRDefault="001233B5" w:rsidP="001233B5">
            <w:pPr>
              <w:spacing w:after="0"/>
            </w:pPr>
          </w:p>
        </w:tc>
        <w:tc>
          <w:tcPr>
            <w:tcW w:w="4788" w:type="dxa"/>
            <w:tcBorders>
              <w:top w:val="nil"/>
              <w:left w:val="nil"/>
              <w:right w:val="nil"/>
            </w:tcBorders>
          </w:tcPr>
          <w:p w14:paraId="2F09F09D" w14:textId="77777777" w:rsidR="001233B5" w:rsidRPr="00E50C63" w:rsidRDefault="001233B5" w:rsidP="00806CA6">
            <w:pPr>
              <w:spacing w:after="0"/>
              <w:rPr>
                <w:i/>
              </w:rPr>
            </w:pPr>
            <w:r w:rsidRPr="00E50C63">
              <w:rPr>
                <w:i/>
              </w:rPr>
              <w:t xml:space="preserve">/s/ </w:t>
            </w:r>
            <w:r w:rsidR="00806CA6">
              <w:rPr>
                <w:i/>
              </w:rPr>
              <w:t>Benjamin R. Aldana</w:t>
            </w:r>
          </w:p>
        </w:tc>
      </w:tr>
    </w:tbl>
    <w:p w14:paraId="333B0C32" w14:textId="77777777" w:rsidR="001233B5" w:rsidRDefault="001233B5" w:rsidP="001233B5">
      <w:pPr>
        <w:spacing w:after="0"/>
      </w:pPr>
    </w:p>
    <w:sectPr w:rsidR="001233B5" w:rsidSect="00A41531">
      <w:headerReference w:type="default" r:id="rId9"/>
      <w:footerReference w:type="default" r:id="rId10"/>
      <w:pgSz w:w="12240" w:h="15840" w:code="1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D7B5" w14:textId="77777777" w:rsidR="0037442E" w:rsidRDefault="0037442E" w:rsidP="00BD02A9">
      <w:pPr>
        <w:spacing w:after="0"/>
      </w:pPr>
      <w:r>
        <w:separator/>
      </w:r>
    </w:p>
  </w:endnote>
  <w:endnote w:type="continuationSeparator" w:id="0">
    <w:p w14:paraId="7E1F9BC8" w14:textId="77777777" w:rsidR="0037442E" w:rsidRDefault="0037442E" w:rsidP="00BD02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0437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98432" w14:textId="77777777" w:rsidR="00325697" w:rsidRDefault="00C51971" w:rsidP="00046CCF">
        <w:pPr>
          <w:pStyle w:val="Footer"/>
          <w:spacing w:before="240" w:after="0"/>
          <w:ind w:righ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AF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D12676" w14:textId="77777777" w:rsidR="00325697" w:rsidRDefault="0032569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242" w14:textId="77777777" w:rsidR="00325697" w:rsidRDefault="00325697">
    <w:pPr>
      <w:pStyle w:val="Footer"/>
      <w:jc w:val="center"/>
    </w:pPr>
  </w:p>
  <w:p w14:paraId="7C3AA9C1" w14:textId="77777777" w:rsidR="00325697" w:rsidRDefault="003256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6D224" w14:textId="77777777" w:rsidR="0037442E" w:rsidRDefault="0037442E" w:rsidP="00BD02A9">
      <w:pPr>
        <w:spacing w:after="0"/>
      </w:pPr>
      <w:r>
        <w:separator/>
      </w:r>
    </w:p>
  </w:footnote>
  <w:footnote w:type="continuationSeparator" w:id="0">
    <w:p w14:paraId="0B06E20B" w14:textId="77777777" w:rsidR="0037442E" w:rsidRDefault="0037442E" w:rsidP="00BD02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BB6F" w14:textId="77777777" w:rsidR="00325697" w:rsidRDefault="00325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AEC"/>
    <w:multiLevelType w:val="hybridMultilevel"/>
    <w:tmpl w:val="1C78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460"/>
    <w:multiLevelType w:val="hybridMultilevel"/>
    <w:tmpl w:val="F7063684"/>
    <w:lvl w:ilvl="0" w:tplc="F7D665D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7DE"/>
    <w:multiLevelType w:val="hybridMultilevel"/>
    <w:tmpl w:val="38743FEC"/>
    <w:lvl w:ilvl="0" w:tplc="D7402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F3F87"/>
    <w:multiLevelType w:val="hybridMultilevel"/>
    <w:tmpl w:val="4300B0FC"/>
    <w:lvl w:ilvl="0" w:tplc="D1B24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155A5"/>
    <w:multiLevelType w:val="hybridMultilevel"/>
    <w:tmpl w:val="B2725F56"/>
    <w:lvl w:ilvl="0" w:tplc="8FC631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317BA"/>
    <w:multiLevelType w:val="hybridMultilevel"/>
    <w:tmpl w:val="4A8C5EC6"/>
    <w:lvl w:ilvl="0" w:tplc="CB7E6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D0228"/>
    <w:multiLevelType w:val="hybridMultilevel"/>
    <w:tmpl w:val="08D41F7C"/>
    <w:lvl w:ilvl="0" w:tplc="2D384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43969"/>
    <w:multiLevelType w:val="hybridMultilevel"/>
    <w:tmpl w:val="5396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F2F97"/>
    <w:multiLevelType w:val="hybridMultilevel"/>
    <w:tmpl w:val="79620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0A30"/>
    <w:multiLevelType w:val="hybridMultilevel"/>
    <w:tmpl w:val="5D725852"/>
    <w:lvl w:ilvl="0" w:tplc="30C43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49BA"/>
    <w:multiLevelType w:val="hybridMultilevel"/>
    <w:tmpl w:val="62086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B240B"/>
    <w:multiLevelType w:val="hybridMultilevel"/>
    <w:tmpl w:val="CC4AC1E6"/>
    <w:lvl w:ilvl="0" w:tplc="8146E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51EF0"/>
    <w:multiLevelType w:val="hybridMultilevel"/>
    <w:tmpl w:val="467218EC"/>
    <w:lvl w:ilvl="0" w:tplc="5A52663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16E73"/>
    <w:multiLevelType w:val="hybridMultilevel"/>
    <w:tmpl w:val="2632B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C2480"/>
    <w:multiLevelType w:val="hybridMultilevel"/>
    <w:tmpl w:val="F52096A6"/>
    <w:lvl w:ilvl="0" w:tplc="552CEF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5C59DB"/>
    <w:multiLevelType w:val="hybridMultilevel"/>
    <w:tmpl w:val="FD7C0D8C"/>
    <w:lvl w:ilvl="0" w:tplc="3B42C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2170892">
    <w:abstractNumId w:val="0"/>
  </w:num>
  <w:num w:numId="2" w16cid:durableId="2015302847">
    <w:abstractNumId w:val="2"/>
  </w:num>
  <w:num w:numId="3" w16cid:durableId="951784927">
    <w:abstractNumId w:val="6"/>
  </w:num>
  <w:num w:numId="4" w16cid:durableId="1010907969">
    <w:abstractNumId w:val="10"/>
  </w:num>
  <w:num w:numId="5" w16cid:durableId="1802725375">
    <w:abstractNumId w:val="5"/>
  </w:num>
  <w:num w:numId="6" w16cid:durableId="1138573684">
    <w:abstractNumId w:val="3"/>
  </w:num>
  <w:num w:numId="7" w16cid:durableId="1173226536">
    <w:abstractNumId w:val="9"/>
  </w:num>
  <w:num w:numId="8" w16cid:durableId="401488405">
    <w:abstractNumId w:val="14"/>
  </w:num>
  <w:num w:numId="9" w16cid:durableId="645478160">
    <w:abstractNumId w:val="11"/>
  </w:num>
  <w:num w:numId="10" w16cid:durableId="1458793214">
    <w:abstractNumId w:val="12"/>
  </w:num>
  <w:num w:numId="11" w16cid:durableId="1906378624">
    <w:abstractNumId w:val="8"/>
  </w:num>
  <w:num w:numId="12" w16cid:durableId="8264443">
    <w:abstractNumId w:val="13"/>
  </w:num>
  <w:num w:numId="13" w16cid:durableId="1734815290">
    <w:abstractNumId w:val="1"/>
  </w:num>
  <w:num w:numId="14" w16cid:durableId="1957325588">
    <w:abstractNumId w:val="7"/>
  </w:num>
  <w:num w:numId="15" w16cid:durableId="1589188297">
    <w:abstractNumId w:val="15"/>
  </w:num>
  <w:num w:numId="16" w16cid:durableId="1692104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MTc0MzQ0NjcyMTdQ0lEKTi0uzszPAykwNqsFAAMUBeEtAAAA"/>
  </w:docVars>
  <w:rsids>
    <w:rsidRoot w:val="00BD02A9"/>
    <w:rsid w:val="000003A5"/>
    <w:rsid w:val="00000A39"/>
    <w:rsid w:val="000028D9"/>
    <w:rsid w:val="00004188"/>
    <w:rsid w:val="00015321"/>
    <w:rsid w:val="000160CC"/>
    <w:rsid w:val="00017368"/>
    <w:rsid w:val="000214C2"/>
    <w:rsid w:val="00025FC5"/>
    <w:rsid w:val="00026A33"/>
    <w:rsid w:val="00027C7E"/>
    <w:rsid w:val="000315FC"/>
    <w:rsid w:val="000322CD"/>
    <w:rsid w:val="0003379F"/>
    <w:rsid w:val="000353F0"/>
    <w:rsid w:val="00037E27"/>
    <w:rsid w:val="000459AD"/>
    <w:rsid w:val="00046CCF"/>
    <w:rsid w:val="00047C89"/>
    <w:rsid w:val="00050A11"/>
    <w:rsid w:val="000521B7"/>
    <w:rsid w:val="0005301D"/>
    <w:rsid w:val="00056DED"/>
    <w:rsid w:val="0006100C"/>
    <w:rsid w:val="00061290"/>
    <w:rsid w:val="0006291F"/>
    <w:rsid w:val="0006641A"/>
    <w:rsid w:val="000666B1"/>
    <w:rsid w:val="00074754"/>
    <w:rsid w:val="00080E31"/>
    <w:rsid w:val="00082A73"/>
    <w:rsid w:val="00083503"/>
    <w:rsid w:val="000856A3"/>
    <w:rsid w:val="00085B7C"/>
    <w:rsid w:val="00094E7F"/>
    <w:rsid w:val="00095B9E"/>
    <w:rsid w:val="00096743"/>
    <w:rsid w:val="00097683"/>
    <w:rsid w:val="000A6091"/>
    <w:rsid w:val="000A6ACD"/>
    <w:rsid w:val="000A732A"/>
    <w:rsid w:val="000A771D"/>
    <w:rsid w:val="000B0ED7"/>
    <w:rsid w:val="000C052E"/>
    <w:rsid w:val="000C09C6"/>
    <w:rsid w:val="000C4098"/>
    <w:rsid w:val="000C50BD"/>
    <w:rsid w:val="000D2857"/>
    <w:rsid w:val="000D2E2A"/>
    <w:rsid w:val="000D40E5"/>
    <w:rsid w:val="000D4D5F"/>
    <w:rsid w:val="000D4FF5"/>
    <w:rsid w:val="000D5F0F"/>
    <w:rsid w:val="000E4FA1"/>
    <w:rsid w:val="000E7F40"/>
    <w:rsid w:val="000F052F"/>
    <w:rsid w:val="000F15DF"/>
    <w:rsid w:val="000F176F"/>
    <w:rsid w:val="000F2B2D"/>
    <w:rsid w:val="000F4345"/>
    <w:rsid w:val="000F5DA3"/>
    <w:rsid w:val="00102187"/>
    <w:rsid w:val="0011054A"/>
    <w:rsid w:val="00114366"/>
    <w:rsid w:val="001143DD"/>
    <w:rsid w:val="00115B59"/>
    <w:rsid w:val="00116D6E"/>
    <w:rsid w:val="00117395"/>
    <w:rsid w:val="001232A0"/>
    <w:rsid w:val="001233B5"/>
    <w:rsid w:val="00124B1E"/>
    <w:rsid w:val="001305EC"/>
    <w:rsid w:val="001307FB"/>
    <w:rsid w:val="0013139D"/>
    <w:rsid w:val="00132E2C"/>
    <w:rsid w:val="00133612"/>
    <w:rsid w:val="0013370F"/>
    <w:rsid w:val="0013477A"/>
    <w:rsid w:val="0013650F"/>
    <w:rsid w:val="00136892"/>
    <w:rsid w:val="001368E6"/>
    <w:rsid w:val="00137628"/>
    <w:rsid w:val="00140316"/>
    <w:rsid w:val="00141A63"/>
    <w:rsid w:val="00145146"/>
    <w:rsid w:val="001452E7"/>
    <w:rsid w:val="00147588"/>
    <w:rsid w:val="00151D07"/>
    <w:rsid w:val="0016081B"/>
    <w:rsid w:val="001665AC"/>
    <w:rsid w:val="0017043E"/>
    <w:rsid w:val="00171F57"/>
    <w:rsid w:val="00173E27"/>
    <w:rsid w:val="001746D5"/>
    <w:rsid w:val="0018330B"/>
    <w:rsid w:val="00184E15"/>
    <w:rsid w:val="0018790E"/>
    <w:rsid w:val="00187996"/>
    <w:rsid w:val="00191895"/>
    <w:rsid w:val="00191A5B"/>
    <w:rsid w:val="00192945"/>
    <w:rsid w:val="00194793"/>
    <w:rsid w:val="0019788C"/>
    <w:rsid w:val="001A408F"/>
    <w:rsid w:val="001A4265"/>
    <w:rsid w:val="001A5B29"/>
    <w:rsid w:val="001A5B56"/>
    <w:rsid w:val="001B04BE"/>
    <w:rsid w:val="001B0979"/>
    <w:rsid w:val="001B2E08"/>
    <w:rsid w:val="001B3263"/>
    <w:rsid w:val="001B7A82"/>
    <w:rsid w:val="001C2A4A"/>
    <w:rsid w:val="001C389B"/>
    <w:rsid w:val="001C6364"/>
    <w:rsid w:val="001C6C04"/>
    <w:rsid w:val="001D09B8"/>
    <w:rsid w:val="001E17EB"/>
    <w:rsid w:val="001E288D"/>
    <w:rsid w:val="001E37B1"/>
    <w:rsid w:val="001E55A0"/>
    <w:rsid w:val="001E60B9"/>
    <w:rsid w:val="001F155A"/>
    <w:rsid w:val="001F2584"/>
    <w:rsid w:val="001F483A"/>
    <w:rsid w:val="001F79E4"/>
    <w:rsid w:val="00200001"/>
    <w:rsid w:val="002012AC"/>
    <w:rsid w:val="00206477"/>
    <w:rsid w:val="002111C4"/>
    <w:rsid w:val="00211857"/>
    <w:rsid w:val="0021496C"/>
    <w:rsid w:val="00214F5C"/>
    <w:rsid w:val="00215E4B"/>
    <w:rsid w:val="0021673C"/>
    <w:rsid w:val="00217B4A"/>
    <w:rsid w:val="00220A6A"/>
    <w:rsid w:val="00221E60"/>
    <w:rsid w:val="0022657B"/>
    <w:rsid w:val="00226E15"/>
    <w:rsid w:val="002331BF"/>
    <w:rsid w:val="00235261"/>
    <w:rsid w:val="00240C02"/>
    <w:rsid w:val="002418F4"/>
    <w:rsid w:val="00245B74"/>
    <w:rsid w:val="00251CD6"/>
    <w:rsid w:val="00252C38"/>
    <w:rsid w:val="002540F3"/>
    <w:rsid w:val="00255C5D"/>
    <w:rsid w:val="002560C5"/>
    <w:rsid w:val="002620A4"/>
    <w:rsid w:val="00262BA5"/>
    <w:rsid w:val="002639B3"/>
    <w:rsid w:val="00266252"/>
    <w:rsid w:val="00267FE9"/>
    <w:rsid w:val="002700E7"/>
    <w:rsid w:val="002701C3"/>
    <w:rsid w:val="00272454"/>
    <w:rsid w:val="002728B4"/>
    <w:rsid w:val="00273629"/>
    <w:rsid w:val="00274DE1"/>
    <w:rsid w:val="00281F83"/>
    <w:rsid w:val="0028204A"/>
    <w:rsid w:val="002828F6"/>
    <w:rsid w:val="00287C6D"/>
    <w:rsid w:val="002910A8"/>
    <w:rsid w:val="002916B7"/>
    <w:rsid w:val="002940B8"/>
    <w:rsid w:val="002971E5"/>
    <w:rsid w:val="002A1FAE"/>
    <w:rsid w:val="002A365D"/>
    <w:rsid w:val="002A7001"/>
    <w:rsid w:val="002B1A74"/>
    <w:rsid w:val="002B42A4"/>
    <w:rsid w:val="002B5486"/>
    <w:rsid w:val="002B5BBA"/>
    <w:rsid w:val="002C053A"/>
    <w:rsid w:val="002C1C26"/>
    <w:rsid w:val="002C2727"/>
    <w:rsid w:val="002C48A0"/>
    <w:rsid w:val="002C59C0"/>
    <w:rsid w:val="002C6618"/>
    <w:rsid w:val="002D0563"/>
    <w:rsid w:val="002D16F5"/>
    <w:rsid w:val="002D307C"/>
    <w:rsid w:val="002D324F"/>
    <w:rsid w:val="002D372C"/>
    <w:rsid w:val="002D3B7A"/>
    <w:rsid w:val="002D66E7"/>
    <w:rsid w:val="002D69F5"/>
    <w:rsid w:val="002D7BC6"/>
    <w:rsid w:val="002E10CA"/>
    <w:rsid w:val="002E318E"/>
    <w:rsid w:val="002F293F"/>
    <w:rsid w:val="003010D3"/>
    <w:rsid w:val="003060BE"/>
    <w:rsid w:val="0030703C"/>
    <w:rsid w:val="0031364B"/>
    <w:rsid w:val="00315222"/>
    <w:rsid w:val="00321E36"/>
    <w:rsid w:val="00322397"/>
    <w:rsid w:val="003228A4"/>
    <w:rsid w:val="00323571"/>
    <w:rsid w:val="00325697"/>
    <w:rsid w:val="00332137"/>
    <w:rsid w:val="003335B2"/>
    <w:rsid w:val="00334505"/>
    <w:rsid w:val="00335358"/>
    <w:rsid w:val="003425FF"/>
    <w:rsid w:val="00342DF8"/>
    <w:rsid w:val="003434D9"/>
    <w:rsid w:val="00343533"/>
    <w:rsid w:val="00343B66"/>
    <w:rsid w:val="00350E9E"/>
    <w:rsid w:val="003531E0"/>
    <w:rsid w:val="00353ADB"/>
    <w:rsid w:val="00355F92"/>
    <w:rsid w:val="003562DF"/>
    <w:rsid w:val="0036126E"/>
    <w:rsid w:val="00362A12"/>
    <w:rsid w:val="00362FAA"/>
    <w:rsid w:val="00364B4E"/>
    <w:rsid w:val="0036762C"/>
    <w:rsid w:val="0037442E"/>
    <w:rsid w:val="00375339"/>
    <w:rsid w:val="00376052"/>
    <w:rsid w:val="003767A6"/>
    <w:rsid w:val="003807A3"/>
    <w:rsid w:val="00384086"/>
    <w:rsid w:val="0038499C"/>
    <w:rsid w:val="00385475"/>
    <w:rsid w:val="0038553F"/>
    <w:rsid w:val="0038577D"/>
    <w:rsid w:val="00390BC7"/>
    <w:rsid w:val="0039112D"/>
    <w:rsid w:val="00392466"/>
    <w:rsid w:val="00393A3B"/>
    <w:rsid w:val="00396CF5"/>
    <w:rsid w:val="003970A3"/>
    <w:rsid w:val="00397A49"/>
    <w:rsid w:val="003A18AF"/>
    <w:rsid w:val="003A2D22"/>
    <w:rsid w:val="003A3AC6"/>
    <w:rsid w:val="003A3C34"/>
    <w:rsid w:val="003A3DD6"/>
    <w:rsid w:val="003A4F7C"/>
    <w:rsid w:val="003B12A6"/>
    <w:rsid w:val="003B1F02"/>
    <w:rsid w:val="003B627A"/>
    <w:rsid w:val="003B6C97"/>
    <w:rsid w:val="003B743B"/>
    <w:rsid w:val="003B7B8B"/>
    <w:rsid w:val="003C105A"/>
    <w:rsid w:val="003C4B8D"/>
    <w:rsid w:val="003C4F8B"/>
    <w:rsid w:val="003C50AA"/>
    <w:rsid w:val="003C7C3B"/>
    <w:rsid w:val="003C7D60"/>
    <w:rsid w:val="003D0C97"/>
    <w:rsid w:val="003D33E4"/>
    <w:rsid w:val="003D35C2"/>
    <w:rsid w:val="003D5A3B"/>
    <w:rsid w:val="003D661E"/>
    <w:rsid w:val="003D7096"/>
    <w:rsid w:val="003E1A4E"/>
    <w:rsid w:val="003E7AFD"/>
    <w:rsid w:val="003F0446"/>
    <w:rsid w:val="003F6AB9"/>
    <w:rsid w:val="003F7139"/>
    <w:rsid w:val="00400D1D"/>
    <w:rsid w:val="00400F54"/>
    <w:rsid w:val="004023B6"/>
    <w:rsid w:val="00404589"/>
    <w:rsid w:val="00406465"/>
    <w:rsid w:val="00410902"/>
    <w:rsid w:val="0041219A"/>
    <w:rsid w:val="00412C1A"/>
    <w:rsid w:val="00413661"/>
    <w:rsid w:val="00414C17"/>
    <w:rsid w:val="00415556"/>
    <w:rsid w:val="00415CC8"/>
    <w:rsid w:val="0041646B"/>
    <w:rsid w:val="00416668"/>
    <w:rsid w:val="0042140A"/>
    <w:rsid w:val="00426455"/>
    <w:rsid w:val="00426493"/>
    <w:rsid w:val="00432392"/>
    <w:rsid w:val="0043263F"/>
    <w:rsid w:val="00432ED3"/>
    <w:rsid w:val="004337E3"/>
    <w:rsid w:val="00442143"/>
    <w:rsid w:val="00445089"/>
    <w:rsid w:val="004512B3"/>
    <w:rsid w:val="004512F8"/>
    <w:rsid w:val="00451867"/>
    <w:rsid w:val="00453C31"/>
    <w:rsid w:val="004603B2"/>
    <w:rsid w:val="00460404"/>
    <w:rsid w:val="0046207D"/>
    <w:rsid w:val="00463D72"/>
    <w:rsid w:val="00465AA0"/>
    <w:rsid w:val="004662F2"/>
    <w:rsid w:val="00471D7E"/>
    <w:rsid w:val="004747C3"/>
    <w:rsid w:val="0047496E"/>
    <w:rsid w:val="00474BD3"/>
    <w:rsid w:val="004754C8"/>
    <w:rsid w:val="004756D7"/>
    <w:rsid w:val="0048451B"/>
    <w:rsid w:val="004849E4"/>
    <w:rsid w:val="004870D2"/>
    <w:rsid w:val="004871DC"/>
    <w:rsid w:val="00487375"/>
    <w:rsid w:val="004912C6"/>
    <w:rsid w:val="004919C9"/>
    <w:rsid w:val="004928B4"/>
    <w:rsid w:val="00494629"/>
    <w:rsid w:val="00496576"/>
    <w:rsid w:val="0049773B"/>
    <w:rsid w:val="004A15B6"/>
    <w:rsid w:val="004A1ABB"/>
    <w:rsid w:val="004A3C83"/>
    <w:rsid w:val="004A7BBE"/>
    <w:rsid w:val="004B3D78"/>
    <w:rsid w:val="004B41F1"/>
    <w:rsid w:val="004B4276"/>
    <w:rsid w:val="004B4E01"/>
    <w:rsid w:val="004B4F08"/>
    <w:rsid w:val="004B5B04"/>
    <w:rsid w:val="004C12D1"/>
    <w:rsid w:val="004C269F"/>
    <w:rsid w:val="004C385B"/>
    <w:rsid w:val="004C74A0"/>
    <w:rsid w:val="004C7703"/>
    <w:rsid w:val="004C7F1B"/>
    <w:rsid w:val="004D7258"/>
    <w:rsid w:val="004D755F"/>
    <w:rsid w:val="004E154D"/>
    <w:rsid w:val="004E24C1"/>
    <w:rsid w:val="004E2586"/>
    <w:rsid w:val="004E2B32"/>
    <w:rsid w:val="004E2DED"/>
    <w:rsid w:val="004F1209"/>
    <w:rsid w:val="004F2CCD"/>
    <w:rsid w:val="004F3506"/>
    <w:rsid w:val="004F3F2F"/>
    <w:rsid w:val="004F58E1"/>
    <w:rsid w:val="0050016B"/>
    <w:rsid w:val="00500527"/>
    <w:rsid w:val="0050142F"/>
    <w:rsid w:val="00507679"/>
    <w:rsid w:val="005079F0"/>
    <w:rsid w:val="00510AEC"/>
    <w:rsid w:val="005114A1"/>
    <w:rsid w:val="0051351F"/>
    <w:rsid w:val="00521481"/>
    <w:rsid w:val="0052182F"/>
    <w:rsid w:val="00521CB3"/>
    <w:rsid w:val="0052273D"/>
    <w:rsid w:val="005267AA"/>
    <w:rsid w:val="00527052"/>
    <w:rsid w:val="00531102"/>
    <w:rsid w:val="00532ECB"/>
    <w:rsid w:val="00535AD0"/>
    <w:rsid w:val="0053664F"/>
    <w:rsid w:val="00536D5A"/>
    <w:rsid w:val="005442E2"/>
    <w:rsid w:val="00545E2B"/>
    <w:rsid w:val="00546020"/>
    <w:rsid w:val="005522E4"/>
    <w:rsid w:val="0055487F"/>
    <w:rsid w:val="00555976"/>
    <w:rsid w:val="00560362"/>
    <w:rsid w:val="0056109E"/>
    <w:rsid w:val="00562274"/>
    <w:rsid w:val="00563B42"/>
    <w:rsid w:val="005709EA"/>
    <w:rsid w:val="00576724"/>
    <w:rsid w:val="005773EB"/>
    <w:rsid w:val="00577AAE"/>
    <w:rsid w:val="00584B85"/>
    <w:rsid w:val="00584F3E"/>
    <w:rsid w:val="00587E2E"/>
    <w:rsid w:val="005900A6"/>
    <w:rsid w:val="00591E0D"/>
    <w:rsid w:val="00596E5D"/>
    <w:rsid w:val="005A67D2"/>
    <w:rsid w:val="005A7BF3"/>
    <w:rsid w:val="005B1DBA"/>
    <w:rsid w:val="005B2D3B"/>
    <w:rsid w:val="005B4194"/>
    <w:rsid w:val="005B4AFA"/>
    <w:rsid w:val="005B7A8C"/>
    <w:rsid w:val="005B7BD3"/>
    <w:rsid w:val="005C0064"/>
    <w:rsid w:val="005C0367"/>
    <w:rsid w:val="005C122F"/>
    <w:rsid w:val="005C1EDB"/>
    <w:rsid w:val="005C418A"/>
    <w:rsid w:val="005C440A"/>
    <w:rsid w:val="005C482E"/>
    <w:rsid w:val="005D38AD"/>
    <w:rsid w:val="005D44F6"/>
    <w:rsid w:val="005D5B42"/>
    <w:rsid w:val="005E2C25"/>
    <w:rsid w:val="005F0342"/>
    <w:rsid w:val="005F16E8"/>
    <w:rsid w:val="005F18AC"/>
    <w:rsid w:val="005F7F92"/>
    <w:rsid w:val="00600EFA"/>
    <w:rsid w:val="006033B2"/>
    <w:rsid w:val="0060431E"/>
    <w:rsid w:val="006043A9"/>
    <w:rsid w:val="00604853"/>
    <w:rsid w:val="0060776B"/>
    <w:rsid w:val="00610668"/>
    <w:rsid w:val="00613A55"/>
    <w:rsid w:val="00614F06"/>
    <w:rsid w:val="00615593"/>
    <w:rsid w:val="00620A0F"/>
    <w:rsid w:val="006224DB"/>
    <w:rsid w:val="006230D4"/>
    <w:rsid w:val="00624A5A"/>
    <w:rsid w:val="006341BA"/>
    <w:rsid w:val="00634585"/>
    <w:rsid w:val="00634C64"/>
    <w:rsid w:val="00635E9C"/>
    <w:rsid w:val="00635FCE"/>
    <w:rsid w:val="00636443"/>
    <w:rsid w:val="00637EC2"/>
    <w:rsid w:val="00641C0F"/>
    <w:rsid w:val="00645407"/>
    <w:rsid w:val="00650661"/>
    <w:rsid w:val="0065457B"/>
    <w:rsid w:val="00660CC4"/>
    <w:rsid w:val="00662D9A"/>
    <w:rsid w:val="006630E8"/>
    <w:rsid w:val="00665768"/>
    <w:rsid w:val="00673E7E"/>
    <w:rsid w:val="006754FA"/>
    <w:rsid w:val="00675EC0"/>
    <w:rsid w:val="00676C97"/>
    <w:rsid w:val="00681CE4"/>
    <w:rsid w:val="006821D8"/>
    <w:rsid w:val="00683C84"/>
    <w:rsid w:val="006878A8"/>
    <w:rsid w:val="00687A77"/>
    <w:rsid w:val="00690A38"/>
    <w:rsid w:val="00690DAC"/>
    <w:rsid w:val="006913BF"/>
    <w:rsid w:val="00693211"/>
    <w:rsid w:val="00695C15"/>
    <w:rsid w:val="0069606E"/>
    <w:rsid w:val="006A3C81"/>
    <w:rsid w:val="006B09D9"/>
    <w:rsid w:val="006B22D1"/>
    <w:rsid w:val="006B48CF"/>
    <w:rsid w:val="006B4D62"/>
    <w:rsid w:val="006B703E"/>
    <w:rsid w:val="006B7623"/>
    <w:rsid w:val="006C2BE8"/>
    <w:rsid w:val="006C5EF3"/>
    <w:rsid w:val="006C5F96"/>
    <w:rsid w:val="006C628F"/>
    <w:rsid w:val="006D01EB"/>
    <w:rsid w:val="006D1B1F"/>
    <w:rsid w:val="006D1F46"/>
    <w:rsid w:val="006D24DC"/>
    <w:rsid w:val="006D356E"/>
    <w:rsid w:val="006D5BF9"/>
    <w:rsid w:val="006D6258"/>
    <w:rsid w:val="006E0F1D"/>
    <w:rsid w:val="006E42A1"/>
    <w:rsid w:val="006E51FA"/>
    <w:rsid w:val="006E5AF5"/>
    <w:rsid w:val="006E7504"/>
    <w:rsid w:val="006F3F1B"/>
    <w:rsid w:val="006F71D6"/>
    <w:rsid w:val="006F7434"/>
    <w:rsid w:val="00702328"/>
    <w:rsid w:val="00704A1E"/>
    <w:rsid w:val="00705316"/>
    <w:rsid w:val="0070534D"/>
    <w:rsid w:val="00707A97"/>
    <w:rsid w:val="00710256"/>
    <w:rsid w:val="00713AB3"/>
    <w:rsid w:val="00715B57"/>
    <w:rsid w:val="00716A0C"/>
    <w:rsid w:val="007210C2"/>
    <w:rsid w:val="007224B9"/>
    <w:rsid w:val="00722ACA"/>
    <w:rsid w:val="007331E8"/>
    <w:rsid w:val="00734033"/>
    <w:rsid w:val="00734E35"/>
    <w:rsid w:val="00736A13"/>
    <w:rsid w:val="007379D0"/>
    <w:rsid w:val="0074063A"/>
    <w:rsid w:val="00740A01"/>
    <w:rsid w:val="00743E97"/>
    <w:rsid w:val="007467F6"/>
    <w:rsid w:val="00747B68"/>
    <w:rsid w:val="007500E8"/>
    <w:rsid w:val="00751315"/>
    <w:rsid w:val="00755149"/>
    <w:rsid w:val="00755310"/>
    <w:rsid w:val="007572CC"/>
    <w:rsid w:val="00763492"/>
    <w:rsid w:val="00763ED2"/>
    <w:rsid w:val="00764C9B"/>
    <w:rsid w:val="007671A9"/>
    <w:rsid w:val="007678C5"/>
    <w:rsid w:val="007741E5"/>
    <w:rsid w:val="0078292A"/>
    <w:rsid w:val="007836E3"/>
    <w:rsid w:val="0079735A"/>
    <w:rsid w:val="007A5171"/>
    <w:rsid w:val="007A75D0"/>
    <w:rsid w:val="007B12D5"/>
    <w:rsid w:val="007B3481"/>
    <w:rsid w:val="007B395C"/>
    <w:rsid w:val="007B6C03"/>
    <w:rsid w:val="007B6E8C"/>
    <w:rsid w:val="007C0779"/>
    <w:rsid w:val="007C189E"/>
    <w:rsid w:val="007C2CB1"/>
    <w:rsid w:val="007C34AD"/>
    <w:rsid w:val="007C479D"/>
    <w:rsid w:val="007C4A1B"/>
    <w:rsid w:val="007C56DA"/>
    <w:rsid w:val="007C64E0"/>
    <w:rsid w:val="007D023A"/>
    <w:rsid w:val="007D11C8"/>
    <w:rsid w:val="007D15AD"/>
    <w:rsid w:val="007D55A6"/>
    <w:rsid w:val="007D71BD"/>
    <w:rsid w:val="007E1666"/>
    <w:rsid w:val="007E1A0B"/>
    <w:rsid w:val="007E48DF"/>
    <w:rsid w:val="007E7748"/>
    <w:rsid w:val="007F0F8C"/>
    <w:rsid w:val="007F2895"/>
    <w:rsid w:val="007F390C"/>
    <w:rsid w:val="007F39B4"/>
    <w:rsid w:val="007F7770"/>
    <w:rsid w:val="008002C0"/>
    <w:rsid w:val="008037D0"/>
    <w:rsid w:val="008056EE"/>
    <w:rsid w:val="00806CA6"/>
    <w:rsid w:val="008108DC"/>
    <w:rsid w:val="00810F3C"/>
    <w:rsid w:val="0081509D"/>
    <w:rsid w:val="00815470"/>
    <w:rsid w:val="0082023A"/>
    <w:rsid w:val="008215C1"/>
    <w:rsid w:val="0082344E"/>
    <w:rsid w:val="00824646"/>
    <w:rsid w:val="00824A2B"/>
    <w:rsid w:val="0082551B"/>
    <w:rsid w:val="0082631F"/>
    <w:rsid w:val="00835DD8"/>
    <w:rsid w:val="008363D4"/>
    <w:rsid w:val="0083672D"/>
    <w:rsid w:val="00841FDE"/>
    <w:rsid w:val="00843368"/>
    <w:rsid w:val="00843B1E"/>
    <w:rsid w:val="00844875"/>
    <w:rsid w:val="008504C2"/>
    <w:rsid w:val="00850D33"/>
    <w:rsid w:val="00850D4C"/>
    <w:rsid w:val="00851561"/>
    <w:rsid w:val="00852A29"/>
    <w:rsid w:val="00854CCB"/>
    <w:rsid w:val="00864780"/>
    <w:rsid w:val="0086483D"/>
    <w:rsid w:val="0086598E"/>
    <w:rsid w:val="00865F46"/>
    <w:rsid w:val="00867767"/>
    <w:rsid w:val="00867EF2"/>
    <w:rsid w:val="0087001C"/>
    <w:rsid w:val="00876E8C"/>
    <w:rsid w:val="00877B8A"/>
    <w:rsid w:val="00882E92"/>
    <w:rsid w:val="00882F85"/>
    <w:rsid w:val="00885D45"/>
    <w:rsid w:val="008868C7"/>
    <w:rsid w:val="0088784F"/>
    <w:rsid w:val="00887F9C"/>
    <w:rsid w:val="008915F6"/>
    <w:rsid w:val="00893DA2"/>
    <w:rsid w:val="00894DD4"/>
    <w:rsid w:val="00897EBE"/>
    <w:rsid w:val="00897F6F"/>
    <w:rsid w:val="008A2737"/>
    <w:rsid w:val="008A2F8A"/>
    <w:rsid w:val="008A328F"/>
    <w:rsid w:val="008A590F"/>
    <w:rsid w:val="008A70ED"/>
    <w:rsid w:val="008A7621"/>
    <w:rsid w:val="008B02C1"/>
    <w:rsid w:val="008B1DFC"/>
    <w:rsid w:val="008B2735"/>
    <w:rsid w:val="008B7DCC"/>
    <w:rsid w:val="008C1D64"/>
    <w:rsid w:val="008C1E1F"/>
    <w:rsid w:val="008C7135"/>
    <w:rsid w:val="008D272A"/>
    <w:rsid w:val="008D4102"/>
    <w:rsid w:val="008D5B1C"/>
    <w:rsid w:val="008D7C57"/>
    <w:rsid w:val="008E2E2A"/>
    <w:rsid w:val="008E3EF5"/>
    <w:rsid w:val="008E78C6"/>
    <w:rsid w:val="008F476C"/>
    <w:rsid w:val="008F68A2"/>
    <w:rsid w:val="00904B36"/>
    <w:rsid w:val="00911331"/>
    <w:rsid w:val="00911E8C"/>
    <w:rsid w:val="00915356"/>
    <w:rsid w:val="00915431"/>
    <w:rsid w:val="00915E34"/>
    <w:rsid w:val="0091617C"/>
    <w:rsid w:val="00916549"/>
    <w:rsid w:val="00916B30"/>
    <w:rsid w:val="009201CF"/>
    <w:rsid w:val="00924775"/>
    <w:rsid w:val="00930410"/>
    <w:rsid w:val="0093079F"/>
    <w:rsid w:val="0093252C"/>
    <w:rsid w:val="009327D0"/>
    <w:rsid w:val="00940F60"/>
    <w:rsid w:val="00941E98"/>
    <w:rsid w:val="009424F3"/>
    <w:rsid w:val="0094263F"/>
    <w:rsid w:val="00944A97"/>
    <w:rsid w:val="009571B1"/>
    <w:rsid w:val="009612A1"/>
    <w:rsid w:val="0096181D"/>
    <w:rsid w:val="009624DE"/>
    <w:rsid w:val="0096545D"/>
    <w:rsid w:val="00967200"/>
    <w:rsid w:val="00972E4C"/>
    <w:rsid w:val="00974460"/>
    <w:rsid w:val="00975B0E"/>
    <w:rsid w:val="00976428"/>
    <w:rsid w:val="00984FDE"/>
    <w:rsid w:val="00985317"/>
    <w:rsid w:val="00990A57"/>
    <w:rsid w:val="0099102F"/>
    <w:rsid w:val="009938C6"/>
    <w:rsid w:val="00993B64"/>
    <w:rsid w:val="009957DB"/>
    <w:rsid w:val="00997859"/>
    <w:rsid w:val="009A42C9"/>
    <w:rsid w:val="009A7B23"/>
    <w:rsid w:val="009B0E37"/>
    <w:rsid w:val="009B1353"/>
    <w:rsid w:val="009B2A17"/>
    <w:rsid w:val="009C0D6C"/>
    <w:rsid w:val="009C47E1"/>
    <w:rsid w:val="009C5AFE"/>
    <w:rsid w:val="009C7E29"/>
    <w:rsid w:val="009D3139"/>
    <w:rsid w:val="009E6D21"/>
    <w:rsid w:val="009F0A24"/>
    <w:rsid w:val="009F0C78"/>
    <w:rsid w:val="009F398F"/>
    <w:rsid w:val="009F3FFF"/>
    <w:rsid w:val="009F5BA0"/>
    <w:rsid w:val="009F7B70"/>
    <w:rsid w:val="00A029FC"/>
    <w:rsid w:val="00A034EC"/>
    <w:rsid w:val="00A05E48"/>
    <w:rsid w:val="00A06688"/>
    <w:rsid w:val="00A13E61"/>
    <w:rsid w:val="00A16E16"/>
    <w:rsid w:val="00A16F95"/>
    <w:rsid w:val="00A17EC7"/>
    <w:rsid w:val="00A21F89"/>
    <w:rsid w:val="00A232F0"/>
    <w:rsid w:val="00A265BE"/>
    <w:rsid w:val="00A27340"/>
    <w:rsid w:val="00A27870"/>
    <w:rsid w:val="00A320D1"/>
    <w:rsid w:val="00A3334F"/>
    <w:rsid w:val="00A413B7"/>
    <w:rsid w:val="00A41531"/>
    <w:rsid w:val="00A438D8"/>
    <w:rsid w:val="00A606E7"/>
    <w:rsid w:val="00A61042"/>
    <w:rsid w:val="00A61063"/>
    <w:rsid w:val="00A61C80"/>
    <w:rsid w:val="00A63133"/>
    <w:rsid w:val="00A661E2"/>
    <w:rsid w:val="00A723FB"/>
    <w:rsid w:val="00A74D38"/>
    <w:rsid w:val="00A75A47"/>
    <w:rsid w:val="00A80594"/>
    <w:rsid w:val="00A812A0"/>
    <w:rsid w:val="00A82504"/>
    <w:rsid w:val="00A91B00"/>
    <w:rsid w:val="00A9253D"/>
    <w:rsid w:val="00A94595"/>
    <w:rsid w:val="00A94B00"/>
    <w:rsid w:val="00A95682"/>
    <w:rsid w:val="00A96078"/>
    <w:rsid w:val="00AA10BC"/>
    <w:rsid w:val="00AA110B"/>
    <w:rsid w:val="00AA33D1"/>
    <w:rsid w:val="00AA4B57"/>
    <w:rsid w:val="00AA4DE7"/>
    <w:rsid w:val="00AA5144"/>
    <w:rsid w:val="00AA5C6A"/>
    <w:rsid w:val="00AA6080"/>
    <w:rsid w:val="00AB0095"/>
    <w:rsid w:val="00AB4EA7"/>
    <w:rsid w:val="00AB7A25"/>
    <w:rsid w:val="00AC1128"/>
    <w:rsid w:val="00AC576E"/>
    <w:rsid w:val="00AC5990"/>
    <w:rsid w:val="00AD2838"/>
    <w:rsid w:val="00AD3FAF"/>
    <w:rsid w:val="00AD5FCB"/>
    <w:rsid w:val="00AE0041"/>
    <w:rsid w:val="00AE03F0"/>
    <w:rsid w:val="00AE0DA5"/>
    <w:rsid w:val="00AE3A96"/>
    <w:rsid w:val="00AE3BC7"/>
    <w:rsid w:val="00AE62C3"/>
    <w:rsid w:val="00AF22D5"/>
    <w:rsid w:val="00AF413B"/>
    <w:rsid w:val="00AF4B5E"/>
    <w:rsid w:val="00AF68EE"/>
    <w:rsid w:val="00AF727F"/>
    <w:rsid w:val="00B035A3"/>
    <w:rsid w:val="00B04646"/>
    <w:rsid w:val="00B048D1"/>
    <w:rsid w:val="00B103E2"/>
    <w:rsid w:val="00B10AA2"/>
    <w:rsid w:val="00B112D3"/>
    <w:rsid w:val="00B13307"/>
    <w:rsid w:val="00B13C16"/>
    <w:rsid w:val="00B14CD8"/>
    <w:rsid w:val="00B15BCE"/>
    <w:rsid w:val="00B15C10"/>
    <w:rsid w:val="00B1645E"/>
    <w:rsid w:val="00B23E09"/>
    <w:rsid w:val="00B25955"/>
    <w:rsid w:val="00B26153"/>
    <w:rsid w:val="00B265AE"/>
    <w:rsid w:val="00B32985"/>
    <w:rsid w:val="00B34045"/>
    <w:rsid w:val="00B3548F"/>
    <w:rsid w:val="00B36654"/>
    <w:rsid w:val="00B400D4"/>
    <w:rsid w:val="00B414B2"/>
    <w:rsid w:val="00B44EB5"/>
    <w:rsid w:val="00B4763D"/>
    <w:rsid w:val="00B52460"/>
    <w:rsid w:val="00B52930"/>
    <w:rsid w:val="00B52E6F"/>
    <w:rsid w:val="00B559D1"/>
    <w:rsid w:val="00B55C59"/>
    <w:rsid w:val="00B56443"/>
    <w:rsid w:val="00B56A4F"/>
    <w:rsid w:val="00B56BD1"/>
    <w:rsid w:val="00B60342"/>
    <w:rsid w:val="00B62950"/>
    <w:rsid w:val="00B6540C"/>
    <w:rsid w:val="00B6709A"/>
    <w:rsid w:val="00B70721"/>
    <w:rsid w:val="00B7194B"/>
    <w:rsid w:val="00B756AA"/>
    <w:rsid w:val="00B83E16"/>
    <w:rsid w:val="00B91C7E"/>
    <w:rsid w:val="00B92EFF"/>
    <w:rsid w:val="00B95EA7"/>
    <w:rsid w:val="00BA04D7"/>
    <w:rsid w:val="00BA1605"/>
    <w:rsid w:val="00BA2AEC"/>
    <w:rsid w:val="00BA5BA0"/>
    <w:rsid w:val="00BB262E"/>
    <w:rsid w:val="00BB2D8B"/>
    <w:rsid w:val="00BB7B15"/>
    <w:rsid w:val="00BC25FA"/>
    <w:rsid w:val="00BC27EA"/>
    <w:rsid w:val="00BC5EEC"/>
    <w:rsid w:val="00BC65BD"/>
    <w:rsid w:val="00BC68FC"/>
    <w:rsid w:val="00BD02A9"/>
    <w:rsid w:val="00BD1181"/>
    <w:rsid w:val="00BD147C"/>
    <w:rsid w:val="00BD1DF6"/>
    <w:rsid w:val="00BD2FBC"/>
    <w:rsid w:val="00BD32C1"/>
    <w:rsid w:val="00BD4F4C"/>
    <w:rsid w:val="00BD7195"/>
    <w:rsid w:val="00BE10E0"/>
    <w:rsid w:val="00BE126F"/>
    <w:rsid w:val="00BE221D"/>
    <w:rsid w:val="00BE42DE"/>
    <w:rsid w:val="00BF1208"/>
    <w:rsid w:val="00BF39BD"/>
    <w:rsid w:val="00BF4227"/>
    <w:rsid w:val="00BF4E79"/>
    <w:rsid w:val="00BF4FB6"/>
    <w:rsid w:val="00BF5564"/>
    <w:rsid w:val="00BF6DB7"/>
    <w:rsid w:val="00C0228F"/>
    <w:rsid w:val="00C065E5"/>
    <w:rsid w:val="00C070E9"/>
    <w:rsid w:val="00C11C8D"/>
    <w:rsid w:val="00C1215B"/>
    <w:rsid w:val="00C133E7"/>
    <w:rsid w:val="00C13573"/>
    <w:rsid w:val="00C1442E"/>
    <w:rsid w:val="00C14D62"/>
    <w:rsid w:val="00C15602"/>
    <w:rsid w:val="00C15A01"/>
    <w:rsid w:val="00C17CCC"/>
    <w:rsid w:val="00C224EA"/>
    <w:rsid w:val="00C2291D"/>
    <w:rsid w:val="00C22AFE"/>
    <w:rsid w:val="00C23F12"/>
    <w:rsid w:val="00C24FC9"/>
    <w:rsid w:val="00C25068"/>
    <w:rsid w:val="00C30028"/>
    <w:rsid w:val="00C30637"/>
    <w:rsid w:val="00C33EE5"/>
    <w:rsid w:val="00C3670E"/>
    <w:rsid w:val="00C47D88"/>
    <w:rsid w:val="00C50914"/>
    <w:rsid w:val="00C50A8F"/>
    <w:rsid w:val="00C510DA"/>
    <w:rsid w:val="00C51971"/>
    <w:rsid w:val="00C55F70"/>
    <w:rsid w:val="00C564BB"/>
    <w:rsid w:val="00C56A9E"/>
    <w:rsid w:val="00C628E4"/>
    <w:rsid w:val="00C62E7A"/>
    <w:rsid w:val="00C653D7"/>
    <w:rsid w:val="00C71E48"/>
    <w:rsid w:val="00C72471"/>
    <w:rsid w:val="00C73630"/>
    <w:rsid w:val="00C752EA"/>
    <w:rsid w:val="00C80F66"/>
    <w:rsid w:val="00C846B2"/>
    <w:rsid w:val="00C86526"/>
    <w:rsid w:val="00C916F7"/>
    <w:rsid w:val="00C94313"/>
    <w:rsid w:val="00C95605"/>
    <w:rsid w:val="00C95CF8"/>
    <w:rsid w:val="00C97C0B"/>
    <w:rsid w:val="00CA0E52"/>
    <w:rsid w:val="00CA1322"/>
    <w:rsid w:val="00CA3F6F"/>
    <w:rsid w:val="00CA4A4A"/>
    <w:rsid w:val="00CA532C"/>
    <w:rsid w:val="00CA53CA"/>
    <w:rsid w:val="00CA543A"/>
    <w:rsid w:val="00CA71AE"/>
    <w:rsid w:val="00CB06CE"/>
    <w:rsid w:val="00CB0F21"/>
    <w:rsid w:val="00CB217C"/>
    <w:rsid w:val="00CB2EB4"/>
    <w:rsid w:val="00CB3276"/>
    <w:rsid w:val="00CB3BDA"/>
    <w:rsid w:val="00CB49CC"/>
    <w:rsid w:val="00CB74CF"/>
    <w:rsid w:val="00CC4FAB"/>
    <w:rsid w:val="00CD1D5D"/>
    <w:rsid w:val="00CD4900"/>
    <w:rsid w:val="00CD60E0"/>
    <w:rsid w:val="00CD7F8A"/>
    <w:rsid w:val="00CE0A11"/>
    <w:rsid w:val="00CE27D4"/>
    <w:rsid w:val="00CE3BBF"/>
    <w:rsid w:val="00CE585D"/>
    <w:rsid w:val="00CE660B"/>
    <w:rsid w:val="00CE75A3"/>
    <w:rsid w:val="00CF3253"/>
    <w:rsid w:val="00D02E5D"/>
    <w:rsid w:val="00D1011F"/>
    <w:rsid w:val="00D14E98"/>
    <w:rsid w:val="00D16CAB"/>
    <w:rsid w:val="00D16DEB"/>
    <w:rsid w:val="00D203EC"/>
    <w:rsid w:val="00D21F53"/>
    <w:rsid w:val="00D23182"/>
    <w:rsid w:val="00D24F1A"/>
    <w:rsid w:val="00D2559A"/>
    <w:rsid w:val="00D27D76"/>
    <w:rsid w:val="00D30291"/>
    <w:rsid w:val="00D32A27"/>
    <w:rsid w:val="00D378C1"/>
    <w:rsid w:val="00D37B30"/>
    <w:rsid w:val="00D40CA5"/>
    <w:rsid w:val="00D411CA"/>
    <w:rsid w:val="00D43EB2"/>
    <w:rsid w:val="00D4654E"/>
    <w:rsid w:val="00D471D0"/>
    <w:rsid w:val="00D54570"/>
    <w:rsid w:val="00D56095"/>
    <w:rsid w:val="00D57E88"/>
    <w:rsid w:val="00D65076"/>
    <w:rsid w:val="00D661A8"/>
    <w:rsid w:val="00D66922"/>
    <w:rsid w:val="00D674E1"/>
    <w:rsid w:val="00D70741"/>
    <w:rsid w:val="00D70DFD"/>
    <w:rsid w:val="00D745E8"/>
    <w:rsid w:val="00D74AE0"/>
    <w:rsid w:val="00D760CE"/>
    <w:rsid w:val="00D761BE"/>
    <w:rsid w:val="00D766E8"/>
    <w:rsid w:val="00D80E8A"/>
    <w:rsid w:val="00D86079"/>
    <w:rsid w:val="00D86D26"/>
    <w:rsid w:val="00D87E23"/>
    <w:rsid w:val="00D90941"/>
    <w:rsid w:val="00D91717"/>
    <w:rsid w:val="00D93782"/>
    <w:rsid w:val="00D97B65"/>
    <w:rsid w:val="00DA56F4"/>
    <w:rsid w:val="00DA61CC"/>
    <w:rsid w:val="00DA78C1"/>
    <w:rsid w:val="00DB0D2D"/>
    <w:rsid w:val="00DB1395"/>
    <w:rsid w:val="00DB4F1A"/>
    <w:rsid w:val="00DB5E5D"/>
    <w:rsid w:val="00DB7691"/>
    <w:rsid w:val="00DC56EC"/>
    <w:rsid w:val="00DC77AD"/>
    <w:rsid w:val="00DD3245"/>
    <w:rsid w:val="00DD4355"/>
    <w:rsid w:val="00DD5022"/>
    <w:rsid w:val="00DD52F0"/>
    <w:rsid w:val="00DD7E54"/>
    <w:rsid w:val="00DE1B44"/>
    <w:rsid w:val="00DE2818"/>
    <w:rsid w:val="00DE691B"/>
    <w:rsid w:val="00DF2F42"/>
    <w:rsid w:val="00DF4277"/>
    <w:rsid w:val="00DF4FC1"/>
    <w:rsid w:val="00DF5D5D"/>
    <w:rsid w:val="00DF6926"/>
    <w:rsid w:val="00E00494"/>
    <w:rsid w:val="00E00EB4"/>
    <w:rsid w:val="00E01904"/>
    <w:rsid w:val="00E029A2"/>
    <w:rsid w:val="00E03C12"/>
    <w:rsid w:val="00E04CF9"/>
    <w:rsid w:val="00E06F03"/>
    <w:rsid w:val="00E11507"/>
    <w:rsid w:val="00E1247F"/>
    <w:rsid w:val="00E13A1D"/>
    <w:rsid w:val="00E16295"/>
    <w:rsid w:val="00E21E69"/>
    <w:rsid w:val="00E24435"/>
    <w:rsid w:val="00E24D44"/>
    <w:rsid w:val="00E263FA"/>
    <w:rsid w:val="00E27917"/>
    <w:rsid w:val="00E27CE3"/>
    <w:rsid w:val="00E31AE1"/>
    <w:rsid w:val="00E36A32"/>
    <w:rsid w:val="00E36B1E"/>
    <w:rsid w:val="00E36B6F"/>
    <w:rsid w:val="00E3798F"/>
    <w:rsid w:val="00E425E5"/>
    <w:rsid w:val="00E42D61"/>
    <w:rsid w:val="00E4502A"/>
    <w:rsid w:val="00E46CBA"/>
    <w:rsid w:val="00E475D9"/>
    <w:rsid w:val="00E51128"/>
    <w:rsid w:val="00E52733"/>
    <w:rsid w:val="00E6064F"/>
    <w:rsid w:val="00E625F6"/>
    <w:rsid w:val="00E62B76"/>
    <w:rsid w:val="00E64254"/>
    <w:rsid w:val="00E71143"/>
    <w:rsid w:val="00E728C6"/>
    <w:rsid w:val="00E8293E"/>
    <w:rsid w:val="00E845B8"/>
    <w:rsid w:val="00E90421"/>
    <w:rsid w:val="00E915A2"/>
    <w:rsid w:val="00E94F4E"/>
    <w:rsid w:val="00E96A13"/>
    <w:rsid w:val="00E974DA"/>
    <w:rsid w:val="00EA065F"/>
    <w:rsid w:val="00EA1A4C"/>
    <w:rsid w:val="00EA2937"/>
    <w:rsid w:val="00EA5A34"/>
    <w:rsid w:val="00EA5A9D"/>
    <w:rsid w:val="00EA6DA1"/>
    <w:rsid w:val="00EA7A57"/>
    <w:rsid w:val="00EB2334"/>
    <w:rsid w:val="00EB3294"/>
    <w:rsid w:val="00EB5399"/>
    <w:rsid w:val="00EC188A"/>
    <w:rsid w:val="00EC7B02"/>
    <w:rsid w:val="00EC7B0D"/>
    <w:rsid w:val="00ED0642"/>
    <w:rsid w:val="00ED1920"/>
    <w:rsid w:val="00ED1B2F"/>
    <w:rsid w:val="00ED1EE9"/>
    <w:rsid w:val="00ED31CF"/>
    <w:rsid w:val="00ED449D"/>
    <w:rsid w:val="00ED6631"/>
    <w:rsid w:val="00EE006E"/>
    <w:rsid w:val="00EE41E4"/>
    <w:rsid w:val="00EE4EEF"/>
    <w:rsid w:val="00EE67C9"/>
    <w:rsid w:val="00EE68C8"/>
    <w:rsid w:val="00EF22E0"/>
    <w:rsid w:val="00EF5748"/>
    <w:rsid w:val="00EF640F"/>
    <w:rsid w:val="00EF788B"/>
    <w:rsid w:val="00F079C2"/>
    <w:rsid w:val="00F111F2"/>
    <w:rsid w:val="00F1185D"/>
    <w:rsid w:val="00F141FF"/>
    <w:rsid w:val="00F17523"/>
    <w:rsid w:val="00F25A11"/>
    <w:rsid w:val="00F26180"/>
    <w:rsid w:val="00F26E8E"/>
    <w:rsid w:val="00F26F2A"/>
    <w:rsid w:val="00F271CA"/>
    <w:rsid w:val="00F27E21"/>
    <w:rsid w:val="00F3109E"/>
    <w:rsid w:val="00F405A6"/>
    <w:rsid w:val="00F417FA"/>
    <w:rsid w:val="00F43F7E"/>
    <w:rsid w:val="00F51A44"/>
    <w:rsid w:val="00F52402"/>
    <w:rsid w:val="00F547F4"/>
    <w:rsid w:val="00F552B1"/>
    <w:rsid w:val="00F61E83"/>
    <w:rsid w:val="00F65710"/>
    <w:rsid w:val="00F670DC"/>
    <w:rsid w:val="00F70103"/>
    <w:rsid w:val="00F71381"/>
    <w:rsid w:val="00F71988"/>
    <w:rsid w:val="00F73440"/>
    <w:rsid w:val="00F73FE4"/>
    <w:rsid w:val="00F75657"/>
    <w:rsid w:val="00F76E65"/>
    <w:rsid w:val="00F803BB"/>
    <w:rsid w:val="00F841D6"/>
    <w:rsid w:val="00F91681"/>
    <w:rsid w:val="00F92C3C"/>
    <w:rsid w:val="00F933B7"/>
    <w:rsid w:val="00F94F54"/>
    <w:rsid w:val="00FA32BF"/>
    <w:rsid w:val="00FA50E8"/>
    <w:rsid w:val="00FB15F0"/>
    <w:rsid w:val="00FB2410"/>
    <w:rsid w:val="00FB252C"/>
    <w:rsid w:val="00FB31A8"/>
    <w:rsid w:val="00FB4AB0"/>
    <w:rsid w:val="00FB593B"/>
    <w:rsid w:val="00FB5EFA"/>
    <w:rsid w:val="00FB6AD1"/>
    <w:rsid w:val="00FB7F75"/>
    <w:rsid w:val="00FC03C4"/>
    <w:rsid w:val="00FC08CF"/>
    <w:rsid w:val="00FC1EB9"/>
    <w:rsid w:val="00FC3311"/>
    <w:rsid w:val="00FC4570"/>
    <w:rsid w:val="00FC4B82"/>
    <w:rsid w:val="00FC4D8B"/>
    <w:rsid w:val="00FC5D6B"/>
    <w:rsid w:val="00FD3B9F"/>
    <w:rsid w:val="00FD3E96"/>
    <w:rsid w:val="00FD6A9E"/>
    <w:rsid w:val="00FE15FE"/>
    <w:rsid w:val="00FE2856"/>
    <w:rsid w:val="00FE3614"/>
    <w:rsid w:val="00FE6A01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8AB3E"/>
  <w15:docId w15:val="{456AAE28-3CC3-4B6D-AFB3-CB82BE76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2A9"/>
    <w:pPr>
      <w:spacing w:after="240" w:line="240" w:lineRule="auto"/>
      <w:ind w:left="720" w:right="720" w:hanging="72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D0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2A9"/>
    <w:rPr>
      <w:rFonts w:ascii="Times New Roman" w:eastAsia="Calibri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D0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02A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2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2A9"/>
  </w:style>
  <w:style w:type="paragraph" w:styleId="Header">
    <w:name w:val="header"/>
    <w:basedOn w:val="Normal"/>
    <w:link w:val="HeaderChar"/>
    <w:uiPriority w:val="99"/>
    <w:unhideWhenUsed/>
    <w:rsid w:val="00E511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128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123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233B5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1315"/>
    <w:pPr>
      <w:widowControl w:val="0"/>
      <w:autoSpaceDE w:val="0"/>
      <w:autoSpaceDN w:val="0"/>
      <w:spacing w:before="10" w:after="0"/>
      <w:ind w:left="0" w:right="0" w:firstLine="0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3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0D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0D3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FD3E96"/>
    <w:pPr>
      <w:spacing w:after="0" w:line="240" w:lineRule="auto"/>
      <w:ind w:left="720" w:right="720" w:hanging="720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746B0-600C-435E-B60A-9E0F00C8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Aldana</dc:creator>
  <cp:lastModifiedBy>OfficeActivation2</cp:lastModifiedBy>
  <cp:revision>9</cp:revision>
  <cp:lastPrinted>2020-07-26T20:23:00Z</cp:lastPrinted>
  <dcterms:created xsi:type="dcterms:W3CDTF">2020-08-16T04:53:00Z</dcterms:created>
  <dcterms:modified xsi:type="dcterms:W3CDTF">2022-09-30T04:05:00Z</dcterms:modified>
</cp:coreProperties>
</file>